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5"/>
        <w:widowControl/>
        <w:wordWrap/>
        <w:snapToGrid w:val="0"/>
        <w:spacing w:before="0" w:after="0" w:line="560" w:lineRule="exact"/>
        <w:ind w:left="0" w:leftChars="0" w:right="0" w:firstLine="722" w:firstLineChars="200"/>
        <w:jc w:val="center"/>
        <w:textAlignment w:val="auto"/>
        <w:rPr>
          <w:rFonts w:hint="eastAsia" w:ascii="宋体" w:hAnsi="宋体" w:eastAsia="宋体" w:cs="宋体"/>
          <w:sz w:val="36"/>
          <w:szCs w:val="36"/>
          <w:highlight w:val="none"/>
          <w:lang w:eastAsia="zh-CN"/>
        </w:rPr>
      </w:pPr>
      <w:r>
        <w:rPr>
          <w:rFonts w:hint="eastAsia" w:ascii="宋体" w:hAnsi="宋体" w:eastAsia="宋体" w:cs="宋体"/>
          <w:sz w:val="36"/>
          <w:szCs w:val="36"/>
          <w:highlight w:val="none"/>
          <w:lang w:eastAsia="zh-CN"/>
        </w:rPr>
        <w:t>中共宣城市委党校绿化养护项目竞争性磋商文件</w:t>
      </w:r>
    </w:p>
    <w:p>
      <w:pPr>
        <w:rPr>
          <w:rFonts w:hint="eastAsia"/>
          <w:lang w:eastAsia="zh-CN"/>
        </w:rPr>
      </w:pPr>
    </w:p>
    <w:p>
      <w:pPr>
        <w:wordWrap/>
        <w:spacing w:line="560" w:lineRule="exact"/>
        <w:ind w:left="0" w:leftChars="0" w:right="0" w:firstLine="481"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一、</w:t>
      </w:r>
      <w:r>
        <w:rPr>
          <w:rFonts w:hint="eastAsia" w:ascii="宋体" w:hAnsi="宋体" w:eastAsia="宋体" w:cs="宋体"/>
          <w:b/>
          <w:sz w:val="24"/>
          <w:szCs w:val="24"/>
          <w:highlight w:val="none"/>
        </w:rPr>
        <w:t>项目概况</w:t>
      </w:r>
    </w:p>
    <w:p>
      <w:pPr>
        <w:wordWrap/>
        <w:adjustRightInd/>
        <w:snapToGrid/>
        <w:spacing w:line="56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中共</w:t>
      </w:r>
      <w:r>
        <w:rPr>
          <w:rFonts w:hint="eastAsia" w:ascii="宋体" w:hAnsi="宋体" w:eastAsia="宋体" w:cs="宋体"/>
          <w:sz w:val="24"/>
          <w:szCs w:val="24"/>
        </w:rPr>
        <w:t>宣城市委党校坐落在安徽省宣城市</w:t>
      </w:r>
      <w:r>
        <w:rPr>
          <w:rFonts w:hint="eastAsia" w:ascii="宋体" w:hAnsi="宋体" w:eastAsia="宋体" w:cs="宋体"/>
          <w:sz w:val="24"/>
          <w:szCs w:val="24"/>
          <w:lang w:eastAsia="zh-CN"/>
        </w:rPr>
        <w:t>宣州区</w:t>
      </w:r>
      <w:r>
        <w:rPr>
          <w:rFonts w:hint="eastAsia" w:ascii="宋体" w:hAnsi="宋体" w:eastAsia="宋体" w:cs="宋体"/>
          <w:sz w:val="24"/>
          <w:szCs w:val="24"/>
        </w:rPr>
        <w:t>昭亭中路58号，"江南诗山"――敬亭山脚下，占地100亩，建筑面积</w:t>
      </w:r>
      <w:r>
        <w:rPr>
          <w:rFonts w:hint="eastAsia" w:ascii="宋体" w:hAnsi="宋体" w:eastAsia="宋体" w:cs="宋体"/>
          <w:sz w:val="24"/>
          <w:szCs w:val="24"/>
          <w:lang w:eastAsia="zh-CN"/>
        </w:rPr>
        <w:t>约</w:t>
      </w:r>
      <w:r>
        <w:rPr>
          <w:rFonts w:hint="eastAsia" w:ascii="宋体" w:hAnsi="宋体" w:eastAsia="宋体" w:cs="宋体"/>
          <w:sz w:val="24"/>
          <w:szCs w:val="24"/>
          <w:lang w:val="en-US" w:eastAsia="zh-CN"/>
        </w:rPr>
        <w:t>1.8万</w:t>
      </w:r>
      <w:r>
        <w:rPr>
          <w:rFonts w:hint="eastAsia" w:ascii="宋体" w:hAnsi="宋体" w:eastAsia="宋体" w:cs="宋体"/>
          <w:sz w:val="24"/>
          <w:szCs w:val="24"/>
        </w:rPr>
        <w:t>平方米 ，绿化面积</w:t>
      </w:r>
      <w:r>
        <w:rPr>
          <w:rFonts w:hint="eastAsia" w:ascii="宋体" w:hAnsi="宋体" w:eastAsia="宋体" w:cs="宋体"/>
          <w:sz w:val="24"/>
          <w:szCs w:val="24"/>
          <w:lang w:eastAsia="zh-CN"/>
        </w:rPr>
        <w:t>约</w:t>
      </w:r>
      <w:r>
        <w:rPr>
          <w:rFonts w:hint="eastAsia" w:ascii="宋体" w:hAnsi="宋体" w:eastAsia="宋体" w:cs="宋体"/>
          <w:sz w:val="24"/>
          <w:szCs w:val="24"/>
          <w:lang w:val="en-US" w:eastAsia="zh-CN"/>
        </w:rPr>
        <w:t>3.8</w:t>
      </w:r>
      <w:r>
        <w:rPr>
          <w:rFonts w:hint="eastAsia" w:ascii="宋体" w:hAnsi="宋体" w:eastAsia="宋体" w:cs="宋体"/>
          <w:sz w:val="24"/>
          <w:szCs w:val="24"/>
        </w:rPr>
        <w:t>万平方米，是一个绿树成荫，环境优美的花园式单位，</w:t>
      </w:r>
      <w:r>
        <w:rPr>
          <w:rFonts w:hint="eastAsia" w:ascii="宋体" w:hAnsi="宋体" w:eastAsia="宋体" w:cs="宋体"/>
          <w:sz w:val="24"/>
          <w:szCs w:val="24"/>
          <w:lang w:eastAsia="zh-CN"/>
        </w:rPr>
        <w:t>被评为省级绿化模范单位，</w:t>
      </w:r>
      <w:r>
        <w:rPr>
          <w:rFonts w:hint="eastAsia" w:ascii="宋体" w:hAnsi="宋体" w:eastAsia="宋体" w:cs="宋体"/>
          <w:sz w:val="24"/>
          <w:szCs w:val="24"/>
        </w:rPr>
        <w:t>连续</w:t>
      </w:r>
      <w:r>
        <w:rPr>
          <w:rFonts w:hint="eastAsia" w:ascii="宋体" w:hAnsi="宋体" w:eastAsia="宋体" w:cs="宋体"/>
          <w:sz w:val="24"/>
          <w:szCs w:val="24"/>
          <w:lang w:eastAsia="zh-CN"/>
        </w:rPr>
        <w:t>三</w:t>
      </w:r>
      <w:r>
        <w:rPr>
          <w:rFonts w:hint="eastAsia" w:ascii="宋体" w:hAnsi="宋体" w:eastAsia="宋体" w:cs="宋体"/>
          <w:sz w:val="24"/>
          <w:szCs w:val="24"/>
        </w:rPr>
        <w:t>届被评为省级文明单位等称号。</w:t>
      </w:r>
    </w:p>
    <w:p>
      <w:pPr>
        <w:wordWrap/>
        <w:autoSpaceDE w:val="0"/>
        <w:autoSpaceDN w:val="0"/>
        <w:adjustRightInd w:val="0"/>
        <w:spacing w:line="560" w:lineRule="exact"/>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w:t>
      </w:r>
      <w:r>
        <w:rPr>
          <w:rFonts w:hint="eastAsia" w:ascii="宋体" w:hAnsi="宋体" w:eastAsia="宋体" w:cs="宋体"/>
          <w:color w:val="auto"/>
          <w:sz w:val="24"/>
          <w:szCs w:val="24"/>
          <w:lang w:eastAsia="zh-CN"/>
        </w:rPr>
        <w:t>项目</w:t>
      </w:r>
      <w:r>
        <w:rPr>
          <w:rFonts w:hint="eastAsia" w:ascii="宋体" w:hAnsi="宋体" w:eastAsia="宋体" w:cs="宋体"/>
          <w:color w:val="auto"/>
          <w:sz w:val="24"/>
          <w:szCs w:val="24"/>
        </w:rPr>
        <w:t>系</w:t>
      </w:r>
      <w:r>
        <w:rPr>
          <w:rFonts w:hint="eastAsia" w:ascii="宋体" w:hAnsi="宋体" w:eastAsia="宋体" w:cs="宋体"/>
          <w:color w:val="auto"/>
          <w:sz w:val="24"/>
          <w:szCs w:val="24"/>
          <w:lang w:eastAsia="zh-CN"/>
        </w:rPr>
        <w:t>中共</w:t>
      </w:r>
      <w:r>
        <w:rPr>
          <w:rFonts w:hint="eastAsia" w:ascii="宋体" w:hAnsi="宋体" w:eastAsia="宋体" w:cs="宋体"/>
          <w:color w:val="auto"/>
          <w:sz w:val="24"/>
          <w:szCs w:val="24"/>
        </w:rPr>
        <w:t>宣城市委党校的养护工作，养护期一年。养护期间，根据绿化养护管理标准，绿化苗木达到相应的绿化美观效果，其中</w:t>
      </w:r>
      <w:r>
        <w:rPr>
          <w:rFonts w:hint="eastAsia" w:ascii="宋体" w:hAnsi="宋体" w:eastAsia="宋体" w:cs="宋体"/>
          <w:color w:val="auto"/>
          <w:sz w:val="24"/>
          <w:szCs w:val="24"/>
          <w:lang w:eastAsia="zh-CN"/>
        </w:rPr>
        <w:t>学员宿舍楼以西区域</w:t>
      </w:r>
      <w:r>
        <w:rPr>
          <w:rFonts w:hint="eastAsia" w:ascii="宋体" w:hAnsi="宋体" w:eastAsia="宋体" w:cs="宋体"/>
          <w:color w:val="auto"/>
          <w:sz w:val="24"/>
          <w:szCs w:val="24"/>
        </w:rPr>
        <w:t>约2.5万㎡</w:t>
      </w:r>
      <w:r>
        <w:rPr>
          <w:rFonts w:hint="eastAsia" w:ascii="宋体" w:hAnsi="宋体" w:eastAsia="宋体" w:cs="宋体"/>
          <w:color w:val="auto"/>
          <w:sz w:val="24"/>
          <w:szCs w:val="24"/>
          <w:lang w:val="en-US" w:eastAsia="zh-CN"/>
        </w:rPr>
        <w:t>二</w:t>
      </w:r>
      <w:r>
        <w:rPr>
          <w:rFonts w:hint="eastAsia" w:ascii="宋体" w:hAnsi="宋体" w:eastAsia="宋体" w:cs="宋体"/>
          <w:color w:val="auto"/>
          <w:sz w:val="24"/>
          <w:szCs w:val="24"/>
        </w:rPr>
        <w:t>级养护，</w:t>
      </w:r>
      <w:r>
        <w:rPr>
          <w:rFonts w:hint="eastAsia" w:ascii="宋体" w:hAnsi="宋体" w:eastAsia="宋体" w:cs="宋体"/>
          <w:color w:val="auto"/>
          <w:sz w:val="24"/>
          <w:szCs w:val="24"/>
          <w:lang w:eastAsia="zh-CN"/>
        </w:rPr>
        <w:t>学员宿舍楼以东区域</w:t>
      </w:r>
      <w:r>
        <w:rPr>
          <w:rFonts w:hint="eastAsia" w:ascii="宋体" w:hAnsi="宋体" w:eastAsia="宋体" w:cs="宋体"/>
          <w:color w:val="auto"/>
          <w:sz w:val="24"/>
          <w:szCs w:val="24"/>
        </w:rPr>
        <w:t>绿地约1.</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万㎡</w:t>
      </w:r>
      <w:r>
        <w:rPr>
          <w:rFonts w:hint="eastAsia" w:ascii="宋体" w:hAnsi="宋体" w:eastAsia="宋体" w:cs="宋体"/>
          <w:color w:val="auto"/>
          <w:sz w:val="24"/>
          <w:szCs w:val="24"/>
          <w:lang w:val="en-US" w:eastAsia="zh-CN"/>
        </w:rPr>
        <w:t>三</w:t>
      </w:r>
      <w:r>
        <w:rPr>
          <w:rFonts w:hint="eastAsia" w:ascii="宋体" w:hAnsi="宋体" w:eastAsia="宋体" w:cs="宋体"/>
          <w:color w:val="auto"/>
          <w:sz w:val="24"/>
          <w:szCs w:val="24"/>
        </w:rPr>
        <w:t>级养护。主要作业内容包含校内乔木、灌木、草坪等修剪、施肥、浇水、除草、开盘、切边沟、病虫防治及防寒防冻等。</w:t>
      </w:r>
    </w:p>
    <w:p>
      <w:pPr>
        <w:numPr>
          <w:ilvl w:val="0"/>
          <w:numId w:val="1"/>
        </w:numPr>
        <w:wordWrap/>
        <w:spacing w:line="560" w:lineRule="exact"/>
        <w:ind w:left="0" w:leftChars="0" w:right="0" w:firstLine="481"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服务需求</w:t>
      </w:r>
    </w:p>
    <w:p>
      <w:pPr>
        <w:wordWrap/>
        <w:spacing w:line="560" w:lineRule="exact"/>
        <w:ind w:left="0" w:leftChars="0" w:right="0" w:firstLine="481"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基本要求和基础管理</w:t>
      </w:r>
    </w:p>
    <w:p>
      <w:pPr>
        <w:widowControl/>
        <w:wordWrap/>
        <w:spacing w:line="560" w:lineRule="exact"/>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（1）健全公司内部管理制度：包括员工资格、服装、标志和职业道德规范；绿化养护服务等制度。</w:t>
      </w:r>
    </w:p>
    <w:p>
      <w:pPr>
        <w:widowControl/>
        <w:wordWrap/>
        <w:spacing w:line="560" w:lineRule="exact"/>
        <w:ind w:left="0" w:leftChars="0" w:right="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（2）管理服务人员行为规范，服务主动、热情。</w:t>
      </w:r>
    </w:p>
    <w:p>
      <w:pPr>
        <w:widowControl/>
        <w:wordWrap/>
        <w:spacing w:line="560" w:lineRule="exact"/>
        <w:ind w:left="0" w:leftChars="0" w:right="0" w:firstLine="480" w:firstLineChars="200"/>
        <w:jc w:val="left"/>
        <w:textAlignment w:val="auto"/>
        <w:rPr>
          <w:rFonts w:hint="eastAsia" w:ascii="宋体" w:hAnsi="宋体" w:eastAsia="宋体" w:cs="宋体"/>
          <w:b/>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在养护管理实施过程中的用工行为，必须严格执行国家及地方政府的有关规定，依法签订劳动合同，并按规定及时足额支付工资。</w:t>
      </w:r>
    </w:p>
    <w:p>
      <w:pPr>
        <w:widowControl/>
        <w:wordWrap/>
        <w:spacing w:line="560" w:lineRule="exact"/>
        <w:ind w:left="0" w:leftChars="0" w:right="0" w:firstLine="481"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绿化养护质量标准</w:t>
      </w:r>
    </w:p>
    <w:p>
      <w:pPr>
        <w:wordWrap/>
        <w:spacing w:line="560" w:lineRule="exact"/>
        <w:ind w:left="0" w:leftChars="0" w:right="0" w:firstLine="480" w:firstLineChars="200"/>
        <w:jc w:val="left"/>
        <w:textAlignment w:val="auto"/>
        <w:rPr>
          <w:rFonts w:hint="eastAsia" w:ascii="宋体" w:hAnsi="宋体" w:eastAsia="宋体" w:cs="宋体"/>
          <w:color w:val="auto"/>
          <w:w w:val="90"/>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必须严格按照</w:t>
      </w:r>
      <w:r>
        <w:rPr>
          <w:rFonts w:hint="eastAsia" w:ascii="宋体" w:hAnsi="宋体" w:eastAsia="宋体" w:cs="宋体"/>
          <w:color w:val="auto"/>
          <w:sz w:val="24"/>
          <w:szCs w:val="24"/>
          <w:lang w:eastAsia="zh-CN"/>
        </w:rPr>
        <w:t>以下标准</w:t>
      </w:r>
      <w:r>
        <w:rPr>
          <w:rFonts w:hint="eastAsia" w:ascii="宋体" w:hAnsi="宋体" w:eastAsia="宋体" w:cs="宋体"/>
          <w:color w:val="auto"/>
          <w:sz w:val="24"/>
          <w:szCs w:val="24"/>
        </w:rPr>
        <w:t>执行。</w:t>
      </w:r>
    </w:p>
    <w:p>
      <w:pPr>
        <w:shd w:val="clear" w:color="auto" w:fill="FFFFFF"/>
        <w:wordWrap/>
        <w:adjustRightInd w:val="0"/>
        <w:snapToGrid w:val="0"/>
        <w:spacing w:line="560" w:lineRule="exact"/>
        <w:ind w:left="0" w:leftChars="0" w:right="0" w:firstLine="481" w:firstLineChars="200"/>
        <w:jc w:val="left"/>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二级养护标准</w:t>
      </w:r>
      <w:r>
        <w:rPr>
          <w:rFonts w:hint="eastAsia" w:ascii="宋体" w:hAnsi="宋体" w:eastAsia="宋体" w:cs="宋体"/>
          <w:b/>
          <w:color w:val="000000"/>
          <w:kern w:val="0"/>
          <w:sz w:val="24"/>
          <w:szCs w:val="24"/>
          <w:lang w:eastAsia="zh-CN"/>
        </w:rPr>
        <w:t>：</w:t>
      </w:r>
      <w:r>
        <w:rPr>
          <w:rFonts w:hint="eastAsia" w:ascii="宋体" w:hAnsi="宋体" w:eastAsia="宋体" w:cs="宋体"/>
          <w:color w:val="auto"/>
          <w:sz w:val="24"/>
          <w:szCs w:val="24"/>
          <w:lang w:eastAsia="zh-CN"/>
        </w:rPr>
        <w:t>学员宿舍楼以西区域</w:t>
      </w:r>
      <w:r>
        <w:rPr>
          <w:rFonts w:hint="eastAsia" w:ascii="宋体" w:hAnsi="宋体" w:eastAsia="宋体" w:cs="宋体"/>
          <w:color w:val="auto"/>
          <w:sz w:val="24"/>
          <w:szCs w:val="24"/>
        </w:rPr>
        <w:t>约2.5万㎡</w:t>
      </w:r>
      <w:r>
        <w:rPr>
          <w:rFonts w:hint="eastAsia" w:ascii="宋体" w:hAnsi="宋体" w:eastAsia="宋体" w:cs="宋体"/>
          <w:color w:val="auto"/>
          <w:sz w:val="24"/>
          <w:szCs w:val="24"/>
          <w:lang w:eastAsia="zh-CN"/>
        </w:rPr>
        <w:t>，</w:t>
      </w:r>
      <w:r>
        <w:rPr>
          <w:rFonts w:hint="eastAsia" w:ascii="宋体" w:hAnsi="宋体" w:eastAsia="宋体" w:cs="宋体"/>
          <w:color w:val="000000"/>
          <w:kern w:val="0"/>
          <w:sz w:val="24"/>
          <w:szCs w:val="24"/>
          <w:lang w:val="en-US" w:eastAsia="zh-CN"/>
        </w:rPr>
        <w:t>按二级养护标准执行；</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割草：</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草坪割草：根据</w:t>
      </w:r>
      <w:r>
        <w:rPr>
          <w:rFonts w:hint="eastAsia" w:ascii="宋体" w:hAnsi="宋体" w:eastAsia="宋体" w:cs="宋体"/>
          <w:color w:val="000000"/>
          <w:sz w:val="24"/>
          <w:szCs w:val="24"/>
          <w:shd w:val="clear" w:color="auto" w:fill="FFFFFF"/>
        </w:rPr>
        <w:t>草坪草的</w:t>
      </w:r>
      <w:bookmarkStart w:id="18" w:name="_GoBack"/>
      <w:bookmarkEnd w:id="18"/>
      <w:r>
        <w:rPr>
          <w:rFonts w:hint="eastAsia" w:ascii="宋体" w:hAnsi="宋体" w:eastAsia="宋体" w:cs="宋体"/>
          <w:color w:val="000000"/>
          <w:sz w:val="24"/>
          <w:szCs w:val="24"/>
          <w:shd w:val="clear" w:color="auto" w:fill="FFFFFF"/>
        </w:rPr>
        <w:t>种类确定修剪次数及周期</w:t>
      </w:r>
      <w:r>
        <w:rPr>
          <w:rFonts w:hint="eastAsia" w:ascii="宋体" w:hAnsi="宋体" w:eastAsia="宋体" w:cs="宋体"/>
          <w:color w:val="000000"/>
          <w:sz w:val="24"/>
          <w:szCs w:val="24"/>
        </w:rPr>
        <w:t>。成坪高度分别为冷季型6</w:t>
      </w:r>
      <w:r>
        <w:rPr>
          <w:rFonts w:hint="eastAsia" w:ascii="宋体" w:hAnsi="宋体" w:eastAsia="宋体" w:cs="宋体"/>
          <w:color w:val="000000"/>
          <w:sz w:val="24"/>
          <w:szCs w:val="24"/>
          <w:lang/>
        </w:rPr>
        <w:t>-</w:t>
      </w:r>
      <w:r>
        <w:rPr>
          <w:rFonts w:hint="eastAsia" w:ascii="宋体" w:hAnsi="宋体" w:eastAsia="宋体" w:cs="宋体"/>
          <w:color w:val="000000"/>
          <w:sz w:val="24"/>
          <w:szCs w:val="24"/>
        </w:rPr>
        <w:t>7cm，暖季型4</w:t>
      </w:r>
      <w:r>
        <w:rPr>
          <w:rFonts w:hint="eastAsia" w:ascii="宋体" w:hAnsi="宋体" w:eastAsia="宋体" w:cs="宋体"/>
          <w:color w:val="000000"/>
          <w:sz w:val="24"/>
          <w:szCs w:val="24"/>
          <w:lang/>
        </w:rPr>
        <w:t>-</w:t>
      </w:r>
      <w:r>
        <w:rPr>
          <w:rFonts w:hint="eastAsia" w:ascii="宋体" w:hAnsi="宋体" w:eastAsia="宋体" w:cs="宋体"/>
          <w:color w:val="000000"/>
          <w:sz w:val="24"/>
          <w:szCs w:val="24"/>
        </w:rPr>
        <w:t>5cm，草坪面貌平坦整洁。修剪后无残留草屑，剪口无焦口、撕裂现象。</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一般绿地、路边及角隅割草，一年至少4次，质量要求同上。</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除草：各类绿地、树穴、绿化带要结合松土及时清理各类杂草。雨后杂草严重者每周一遍，保持草坪基本无杂草。地被植物（麦冬草）、花木丛、绿篱除草，视杂草生长情况决定除草次数和除草方式（削、拔），保持杂草率低。</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修剪：根据各类植物的生长特点、立地环境，按照操作规程适时进行。</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整形树：一年4</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次，保持整形的几何面基本平整，大部分枝条之间长短差不超过2-4cm，枯枝剪除。</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绿篱：一年4</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次，保持篱面基本平整，大部分枝长短差不超过2-4cm，枯枝剪除，及时清除绿篱间杂树。</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灌木：一年至少1次。根据花期适时进行修剪。</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行道树：一年1次，根据植物生长规律，按美观原则，于冬季进行。</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一般树木：按美观原则，随时进行。</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抹芽：主要用于乔木、大型灌木，对不定芽要及时清除，以保持树木骨架清晰，促使生长形态美观，营养集中。</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病虫防治：根据各类植物的寄生对象及时做好预测预报，及时采取措施防治，确保各类植物无病株、虫害现象。</w:t>
      </w:r>
      <w:r>
        <w:rPr>
          <w:rFonts w:hint="eastAsia" w:ascii="宋体" w:hAnsi="宋体" w:eastAsia="宋体" w:cs="宋体"/>
          <w:color w:val="000000"/>
          <w:sz w:val="24"/>
          <w:szCs w:val="24"/>
          <w:shd w:val="clear" w:color="auto" w:fill="FFFFFF"/>
        </w:rPr>
        <w:t>根据植物特点，选择效果好、对植物无伤害的药物，药物防治每年</w:t>
      </w:r>
      <w:r>
        <w:rPr>
          <w:rFonts w:hint="eastAsia" w:ascii="宋体" w:hAnsi="宋体" w:eastAsia="宋体" w:cs="宋体"/>
          <w:color w:val="000000"/>
          <w:sz w:val="24"/>
          <w:szCs w:val="24"/>
          <w:shd w:val="clear" w:color="auto" w:fill="FFFFFF"/>
          <w:lang w:val="en-US" w:eastAsia="zh-CN"/>
        </w:rPr>
        <w:t>2</w:t>
      </w:r>
      <w:r>
        <w:rPr>
          <w:rFonts w:hint="eastAsia" w:ascii="宋体" w:hAnsi="宋体" w:eastAsia="宋体" w:cs="宋体"/>
          <w:color w:val="000000"/>
          <w:sz w:val="24"/>
          <w:szCs w:val="24"/>
          <w:shd w:val="clear" w:color="auto" w:fill="FFFFFF"/>
        </w:rPr>
        <w:t>次以上，药物防治必须要做到对校园空气、水体等不产生污染，不得对植物有药害现象。</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清除枯枝死树：高大行道树的清洁工作及时进行，不得挂树一周以上。灌木绿篱的清除枯枝工作随时进行，不得超过一周以上。如发现死树，随时清除。</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抗旱、抗涝：旱季绿化及新补种植物要及时进行灌溉，保持植物良好长势，防止植物因脱水而造成枯死。梅雨季节等期间要做好排涝抢险工作，防止植物受损。</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抗台扶正：行道树或其它乔木树干倾斜度超过10%以上的必须予以扶正。确实难以扶正的，要加以支撑防止加重倾斜。在台风来临之前，及时做好抗台准备工作，对易倒伏的树木予以支撑保护，己被台风倾倒的树木，在</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天内予以扶正。</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施肥：根据各类植物的生长特点及植物对肥料的需要，要求年施肥不得少于2次，做到施肥均匀、充足、适度，保证绿化植物强壮、枝叶茂盛。新补种植物视生长情况，适时适量进行施肥，以保持各类植物的生长旺盛达到一定景观效果。</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防寒防冻：根据植物生长特点，及时做好冬季防寒防冻保护</w:t>
      </w:r>
      <w:r>
        <w:rPr>
          <w:rFonts w:hint="eastAsia" w:ascii="宋体" w:hAnsi="宋体" w:eastAsia="宋体" w:cs="宋体"/>
          <w:color w:val="000000"/>
          <w:sz w:val="24"/>
          <w:szCs w:val="24"/>
          <w:lang w:val="en-US" w:eastAsia="zh-CN"/>
        </w:rPr>
        <w:t>及冬季涂白工作</w:t>
      </w:r>
      <w:r>
        <w:rPr>
          <w:rFonts w:hint="eastAsia" w:ascii="宋体" w:hAnsi="宋体" w:eastAsia="宋体" w:cs="宋体"/>
          <w:color w:val="000000"/>
          <w:sz w:val="24"/>
          <w:szCs w:val="24"/>
        </w:rPr>
        <w:t>，采取有效的防寒防冻措施，以确保植物安全越冬。</w:t>
      </w:r>
    </w:p>
    <w:p>
      <w:pPr>
        <w:wordWrap/>
        <w:spacing w:line="560" w:lineRule="exact"/>
        <w:ind w:left="0" w:leftChars="0" w:right="0" w:firstLine="481"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b/>
          <w:color w:val="000000"/>
          <w:kern w:val="0"/>
          <w:sz w:val="24"/>
          <w:szCs w:val="24"/>
          <w:lang w:val="en-US" w:eastAsia="zh-CN"/>
        </w:rPr>
        <w:t>三</w:t>
      </w:r>
      <w:r>
        <w:rPr>
          <w:rFonts w:hint="eastAsia" w:ascii="宋体" w:hAnsi="宋体" w:eastAsia="宋体" w:cs="宋体"/>
          <w:b/>
          <w:color w:val="000000"/>
          <w:kern w:val="0"/>
          <w:sz w:val="24"/>
          <w:szCs w:val="24"/>
        </w:rPr>
        <w:t>级养护标准</w:t>
      </w:r>
      <w:r>
        <w:rPr>
          <w:rFonts w:hint="eastAsia" w:ascii="宋体" w:hAnsi="宋体" w:eastAsia="宋体" w:cs="宋体"/>
          <w:b/>
          <w:color w:val="000000"/>
          <w:kern w:val="0"/>
          <w:sz w:val="24"/>
          <w:szCs w:val="24"/>
          <w:lang w:eastAsia="zh-CN"/>
        </w:rPr>
        <w:t>：</w:t>
      </w:r>
      <w:r>
        <w:rPr>
          <w:rFonts w:hint="eastAsia" w:ascii="宋体" w:hAnsi="宋体" w:eastAsia="宋体" w:cs="宋体"/>
          <w:color w:val="auto"/>
          <w:sz w:val="24"/>
          <w:szCs w:val="24"/>
          <w:lang w:eastAsia="zh-CN"/>
        </w:rPr>
        <w:t>学员宿舍楼以东区域</w:t>
      </w:r>
      <w:r>
        <w:rPr>
          <w:rFonts w:hint="eastAsia" w:ascii="宋体" w:hAnsi="宋体" w:eastAsia="宋体" w:cs="宋体"/>
          <w:color w:val="000000"/>
          <w:kern w:val="0"/>
          <w:sz w:val="24"/>
          <w:szCs w:val="24"/>
          <w:lang w:val="en-US" w:eastAsia="zh-CN"/>
        </w:rPr>
        <w:t>约1.3万㎡，按三级养护标准执行；</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割草：</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草坪割草：根据</w:t>
      </w:r>
      <w:r>
        <w:rPr>
          <w:rFonts w:hint="eastAsia" w:ascii="宋体" w:hAnsi="宋体" w:eastAsia="宋体" w:cs="宋体"/>
          <w:color w:val="000000"/>
          <w:sz w:val="24"/>
          <w:szCs w:val="24"/>
          <w:shd w:val="clear" w:color="auto" w:fill="FFFFFF"/>
        </w:rPr>
        <w:t>草坪草的种类确定修剪次数及周期</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修剪后草坪高度控制在10cm以下保持基本平整</w:t>
      </w:r>
      <w:r>
        <w:rPr>
          <w:rFonts w:hint="eastAsia" w:ascii="宋体" w:hAnsi="宋体" w:eastAsia="宋体" w:cs="宋体"/>
          <w:color w:val="000000"/>
          <w:sz w:val="24"/>
          <w:szCs w:val="24"/>
        </w:rPr>
        <w:t>。</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一般绿地、路边及角隅割草，一年至少</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次，质量要求同上。</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除草：</w:t>
      </w:r>
      <w:r>
        <w:rPr>
          <w:rFonts w:hint="eastAsia" w:ascii="宋体" w:hAnsi="宋体" w:eastAsia="宋体" w:cs="宋体"/>
          <w:color w:val="000000"/>
          <w:kern w:val="0"/>
          <w:sz w:val="24"/>
          <w:szCs w:val="24"/>
          <w:lang w:val="en-US" w:eastAsia="zh-CN"/>
        </w:rPr>
        <w:t>每年杂草、杂灌清理3次（不含保洁），</w:t>
      </w:r>
      <w:r>
        <w:rPr>
          <w:rFonts w:hint="eastAsia" w:ascii="宋体" w:hAnsi="宋体" w:eastAsia="宋体" w:cs="宋体"/>
          <w:color w:val="000000"/>
          <w:sz w:val="24"/>
          <w:szCs w:val="24"/>
        </w:rPr>
        <w:t>视杂草生长情况决定除草次数和除草方式（削、拔），保持杂草率低。</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修剪：根据各类植物的生长特点、立地环境，按照操作规程适时进行。</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乔木</w:t>
      </w:r>
      <w:r>
        <w:rPr>
          <w:rFonts w:hint="eastAsia" w:ascii="宋体" w:hAnsi="宋体" w:eastAsia="宋体" w:cs="宋体"/>
          <w:color w:val="000000"/>
          <w:sz w:val="24"/>
          <w:szCs w:val="24"/>
        </w:rPr>
        <w:t>：一年</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次，</w:t>
      </w:r>
      <w:r>
        <w:rPr>
          <w:rFonts w:hint="eastAsia" w:ascii="宋体" w:hAnsi="宋体" w:eastAsia="宋体" w:cs="宋体"/>
          <w:color w:val="000000"/>
          <w:kern w:val="0"/>
          <w:sz w:val="24"/>
          <w:szCs w:val="24"/>
          <w:lang w:val="en-US" w:eastAsia="zh-CN"/>
        </w:rPr>
        <w:t>树木修剪基本合理</w:t>
      </w:r>
      <w:r>
        <w:rPr>
          <w:rFonts w:hint="eastAsia" w:ascii="宋体" w:hAnsi="宋体" w:eastAsia="宋体" w:cs="宋体"/>
          <w:color w:val="000000"/>
          <w:sz w:val="24"/>
          <w:szCs w:val="24"/>
        </w:rPr>
        <w:t>，枯枝剪除。</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绿篱：一年</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次，保持篱面基本平整，及时清除绿篱间杂树。</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灌木：一年1次。根据花期适时进行修剪。</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一般树木：按美观原则，随时进行。</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抹芽：主要用于乔木、大型灌木，对不定芽</w:t>
      </w:r>
      <w:r>
        <w:rPr>
          <w:rFonts w:hint="eastAsia" w:ascii="宋体" w:hAnsi="宋体" w:eastAsia="宋体" w:cs="宋体"/>
          <w:color w:val="000000"/>
          <w:sz w:val="24"/>
          <w:szCs w:val="24"/>
          <w:lang w:val="en-US" w:eastAsia="zh-CN"/>
        </w:rPr>
        <w:t>进行</w:t>
      </w:r>
      <w:r>
        <w:rPr>
          <w:rFonts w:hint="eastAsia" w:ascii="宋体" w:hAnsi="宋体" w:eastAsia="宋体" w:cs="宋体"/>
          <w:color w:val="000000"/>
          <w:sz w:val="24"/>
          <w:szCs w:val="24"/>
        </w:rPr>
        <w:t>清除。</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病虫防治：根据各类植物的寄生对象及时做好预测预报，及时采取措施防治，确保各类植物无病株、虫害现象。</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r>
        <w:rPr>
          <w:rFonts w:hint="eastAsia" w:ascii="宋体" w:hAnsi="宋体" w:eastAsia="宋体" w:cs="宋体"/>
          <w:color w:val="000000"/>
          <w:sz w:val="24"/>
          <w:szCs w:val="24"/>
        </w:rPr>
        <w:t>清除枯枝死树：如发现死树</w:t>
      </w:r>
      <w:r>
        <w:rPr>
          <w:rFonts w:hint="eastAsia" w:ascii="宋体" w:hAnsi="宋体" w:eastAsia="宋体" w:cs="宋体"/>
          <w:color w:val="000000"/>
          <w:sz w:val="24"/>
          <w:szCs w:val="24"/>
          <w:lang w:val="en-US" w:eastAsia="zh-CN"/>
        </w:rPr>
        <w:t>枯枝</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及</w:t>
      </w:r>
      <w:r>
        <w:rPr>
          <w:rFonts w:hint="eastAsia" w:ascii="宋体" w:hAnsi="宋体" w:eastAsia="宋体" w:cs="宋体"/>
          <w:color w:val="000000"/>
          <w:sz w:val="24"/>
          <w:szCs w:val="24"/>
        </w:rPr>
        <w:t>时</w:t>
      </w:r>
      <w:r>
        <w:rPr>
          <w:rFonts w:hint="eastAsia" w:ascii="宋体" w:hAnsi="宋体" w:eastAsia="宋体" w:cs="宋体"/>
          <w:color w:val="000000"/>
          <w:sz w:val="24"/>
          <w:szCs w:val="24"/>
          <w:lang w:val="en-US" w:eastAsia="zh-CN"/>
        </w:rPr>
        <w:t>进行</w:t>
      </w:r>
      <w:r>
        <w:rPr>
          <w:rFonts w:hint="eastAsia" w:ascii="宋体" w:hAnsi="宋体" w:eastAsia="宋体" w:cs="宋体"/>
          <w:color w:val="000000"/>
          <w:sz w:val="24"/>
          <w:szCs w:val="24"/>
        </w:rPr>
        <w:t>清除。</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抗旱、抗涝：旱季绿化及新补种植物要及时进行灌溉，保持植物良好长势，防止植物因脱水而造成枯死。梅雨季节等期间要做好排涝抢险工作，防止植物受损。</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抗台扶正：乔木树干倾斜度超过10%以上的予以扶正。确实难以扶正的，加以支撑防止加重倾斜。在台风来临之前，及时做好抗台准备工作，对易倒伏的树木予以支撑保护，己被台风倾倒的树木，在12天内予以扶正。</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w:t>
      </w:r>
      <w:r>
        <w:rPr>
          <w:rFonts w:hint="eastAsia" w:ascii="宋体" w:hAnsi="宋体" w:eastAsia="宋体" w:cs="宋体"/>
          <w:color w:val="000000"/>
          <w:sz w:val="24"/>
          <w:szCs w:val="24"/>
        </w:rPr>
        <w:t>施肥：</w:t>
      </w:r>
      <w:r>
        <w:rPr>
          <w:rFonts w:hint="eastAsia" w:ascii="宋体" w:hAnsi="宋体" w:eastAsia="宋体" w:cs="宋体"/>
          <w:color w:val="000000"/>
          <w:sz w:val="24"/>
          <w:szCs w:val="24"/>
          <w:lang w:eastAsia="zh-CN"/>
        </w:rPr>
        <w:t>一</w:t>
      </w:r>
      <w:r>
        <w:rPr>
          <w:rFonts w:hint="eastAsia" w:ascii="宋体" w:hAnsi="宋体" w:eastAsia="宋体" w:cs="宋体"/>
          <w:color w:val="000000"/>
          <w:sz w:val="24"/>
          <w:szCs w:val="24"/>
        </w:rPr>
        <w:t>年施肥</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次，视生长情况，适时适量进行施肥。</w:t>
      </w:r>
    </w:p>
    <w:p>
      <w:pPr>
        <w:wordWrap/>
        <w:spacing w:line="560" w:lineRule="exact"/>
        <w:ind w:left="0" w:leftChars="0" w:right="0" w:firstLine="480" w:firstLineChars="200"/>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9、</w:t>
      </w:r>
      <w:r>
        <w:rPr>
          <w:rFonts w:hint="eastAsia" w:ascii="宋体" w:hAnsi="宋体" w:eastAsia="宋体" w:cs="宋体"/>
          <w:color w:val="000000"/>
          <w:sz w:val="24"/>
          <w:szCs w:val="24"/>
        </w:rPr>
        <w:t>防寒防冻：根据植物生长特点，及时做好冬季防寒防冻保护</w:t>
      </w:r>
      <w:r>
        <w:rPr>
          <w:rFonts w:hint="eastAsia" w:ascii="宋体" w:hAnsi="宋体" w:eastAsia="宋体" w:cs="宋体"/>
          <w:color w:val="000000"/>
          <w:sz w:val="24"/>
          <w:szCs w:val="24"/>
          <w:lang w:val="en-US" w:eastAsia="zh-CN"/>
        </w:rPr>
        <w:t>及冬季涂白工作，</w:t>
      </w:r>
      <w:r>
        <w:rPr>
          <w:rFonts w:hint="eastAsia" w:ascii="宋体" w:hAnsi="宋体" w:eastAsia="宋体" w:cs="宋体"/>
          <w:color w:val="000000"/>
          <w:sz w:val="24"/>
          <w:szCs w:val="24"/>
        </w:rPr>
        <w:t>采取有效的防寒防冻措施，以确保植物安全越冬。</w:t>
      </w:r>
    </w:p>
    <w:p>
      <w:pPr>
        <w:wordWrap/>
        <w:spacing w:line="560" w:lineRule="exact"/>
        <w:ind w:left="0" w:leftChars="0" w:right="0" w:firstLine="481"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三、报价要求</w:t>
      </w:r>
    </w:p>
    <w:p>
      <w:pPr>
        <w:wordWrap/>
        <w:spacing w:line="560" w:lineRule="exact"/>
        <w:ind w:left="0" w:leftChars="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本项目</w:t>
      </w:r>
      <w:r>
        <w:rPr>
          <w:rFonts w:hint="eastAsia" w:ascii="宋体" w:hAnsi="宋体" w:eastAsia="宋体" w:cs="宋体"/>
          <w:sz w:val="24"/>
          <w:szCs w:val="24"/>
          <w:highlight w:val="none"/>
          <w:lang w:eastAsia="zh-CN"/>
        </w:rPr>
        <w:t>按年度养护</w:t>
      </w:r>
      <w:r>
        <w:rPr>
          <w:rFonts w:hint="eastAsia" w:ascii="宋体" w:hAnsi="宋体" w:eastAsia="宋体" w:cs="宋体"/>
          <w:sz w:val="24"/>
          <w:szCs w:val="24"/>
          <w:highlight w:val="none"/>
        </w:rPr>
        <w:t>总</w:t>
      </w:r>
      <w:r>
        <w:rPr>
          <w:rFonts w:hint="eastAsia" w:ascii="宋体" w:hAnsi="宋体" w:eastAsia="宋体" w:cs="宋体"/>
          <w:sz w:val="24"/>
          <w:szCs w:val="24"/>
          <w:highlight w:val="none"/>
          <w:lang w:eastAsia="zh-CN"/>
        </w:rPr>
        <w:t>费用</w:t>
      </w:r>
      <w:r>
        <w:rPr>
          <w:rFonts w:hint="eastAsia" w:ascii="宋体" w:hAnsi="宋体" w:eastAsia="宋体" w:cs="宋体"/>
          <w:sz w:val="24"/>
          <w:szCs w:val="24"/>
          <w:highlight w:val="none"/>
        </w:rPr>
        <w:t>报价。报价包含完成以上要求所产生的养</w:t>
      </w:r>
      <w:r>
        <w:rPr>
          <w:rFonts w:hint="eastAsia" w:ascii="宋体" w:hAnsi="宋体" w:eastAsia="宋体" w:cs="宋体"/>
          <w:sz w:val="24"/>
          <w:szCs w:val="24"/>
          <w:highlight w:val="none"/>
          <w:lang w:eastAsia="zh-CN"/>
        </w:rPr>
        <w:t>护</w:t>
      </w:r>
      <w:r>
        <w:rPr>
          <w:rFonts w:hint="eastAsia" w:ascii="宋体" w:hAnsi="宋体" w:eastAsia="宋体" w:cs="宋体"/>
          <w:sz w:val="24"/>
          <w:szCs w:val="24"/>
          <w:highlight w:val="none"/>
        </w:rPr>
        <w:t>材料费、人工费、交通费、</w:t>
      </w:r>
      <w:r>
        <w:rPr>
          <w:rFonts w:hint="eastAsia" w:ascii="宋体" w:hAnsi="宋体" w:eastAsia="宋体" w:cs="宋体"/>
          <w:sz w:val="24"/>
          <w:szCs w:val="24"/>
          <w:highlight w:val="none"/>
          <w:lang w:eastAsia="zh-CN"/>
        </w:rPr>
        <w:t>机械、</w:t>
      </w:r>
      <w:r>
        <w:rPr>
          <w:rFonts w:hint="eastAsia" w:ascii="宋体" w:hAnsi="宋体" w:eastAsia="宋体" w:cs="宋体"/>
          <w:sz w:val="24"/>
          <w:szCs w:val="24"/>
          <w:highlight w:val="none"/>
        </w:rPr>
        <w:t>工具等所有相关费用，</w:t>
      </w:r>
      <w:r>
        <w:rPr>
          <w:rFonts w:hint="eastAsia" w:ascii="宋体" w:hAnsi="宋体" w:eastAsia="宋体" w:cs="宋体"/>
          <w:sz w:val="24"/>
          <w:szCs w:val="24"/>
          <w:highlight w:val="none"/>
          <w:lang w:val="en-US" w:eastAsia="zh-CN"/>
        </w:rPr>
        <w:t>采购人</w:t>
      </w:r>
      <w:r>
        <w:rPr>
          <w:rFonts w:hint="eastAsia" w:ascii="宋体" w:hAnsi="宋体" w:eastAsia="宋体" w:cs="宋体"/>
          <w:sz w:val="24"/>
          <w:szCs w:val="24"/>
          <w:highlight w:val="none"/>
        </w:rPr>
        <w:t>后期不再另行追加费用，</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自行考虑</w:t>
      </w:r>
      <w:r>
        <w:rPr>
          <w:rFonts w:hint="eastAsia" w:ascii="宋体" w:hAnsi="宋体" w:eastAsia="宋体" w:cs="宋体"/>
          <w:sz w:val="24"/>
          <w:szCs w:val="24"/>
          <w:highlight w:val="none"/>
          <w:lang w:val="en-US" w:eastAsia="zh-CN"/>
        </w:rPr>
        <w:t>报价</w:t>
      </w:r>
      <w:r>
        <w:rPr>
          <w:rFonts w:hint="eastAsia" w:ascii="宋体" w:hAnsi="宋体" w:eastAsia="宋体" w:cs="宋体"/>
          <w:sz w:val="24"/>
          <w:szCs w:val="24"/>
          <w:highlight w:val="none"/>
        </w:rPr>
        <w:t>风险。</w:t>
      </w:r>
    </w:p>
    <w:p>
      <w:pPr>
        <w:wordWrap/>
        <w:spacing w:line="560" w:lineRule="exact"/>
        <w:ind w:left="0" w:leftChars="0" w:right="0" w:firstLine="481"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四、其他要求</w:t>
      </w:r>
    </w:p>
    <w:p>
      <w:pPr>
        <w:wordWrap/>
        <w:spacing w:line="5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必须依法用工，并购买国家规定的有关保险。如果发生劳动纠纷由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全权负责。</w:t>
      </w:r>
    </w:p>
    <w:p>
      <w:pPr>
        <w:wordWrap/>
        <w:spacing w:line="5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2、日常具体工作由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管理及统筹，</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有权检查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工作情况，若发现问题由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根据</w:t>
      </w:r>
      <w:r>
        <w:rPr>
          <w:rFonts w:hint="eastAsia" w:ascii="宋体" w:hAnsi="宋体" w:eastAsia="宋体" w:cs="宋体"/>
          <w:color w:val="auto"/>
          <w:sz w:val="24"/>
          <w:szCs w:val="24"/>
          <w:lang w:val="en-US" w:eastAsia="zh-CN"/>
        </w:rPr>
        <w:t>采购人</w:t>
      </w:r>
      <w:r>
        <w:rPr>
          <w:rFonts w:hint="eastAsia" w:ascii="宋体" w:hAnsi="宋体" w:eastAsia="宋体" w:cs="宋体"/>
          <w:color w:val="auto"/>
          <w:sz w:val="24"/>
          <w:szCs w:val="24"/>
        </w:rPr>
        <w:t>的意见及时整改及处理。</w:t>
      </w:r>
    </w:p>
    <w:p>
      <w:pPr>
        <w:wordWrap/>
        <w:spacing w:line="5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不得以任何方式转包或分包本</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项目。</w:t>
      </w:r>
    </w:p>
    <w:p>
      <w:pPr>
        <w:widowControl/>
        <w:wordWrap/>
        <w:spacing w:line="560" w:lineRule="exact"/>
        <w:ind w:left="0" w:leftChars="0" w:right="0" w:firstLine="480" w:firstLineChars="200"/>
        <w:jc w:val="left"/>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4、因学校的土壤、地形具有特殊性，</w:t>
      </w:r>
      <w:r>
        <w:rPr>
          <w:rFonts w:hint="eastAsia" w:ascii="宋体" w:hAnsi="宋体" w:eastAsia="宋体" w:cs="宋体"/>
          <w:color w:val="auto"/>
          <w:kern w:val="0"/>
          <w:sz w:val="24"/>
          <w:szCs w:val="24"/>
        </w:rPr>
        <w:t>建议</w:t>
      </w:r>
      <w:r>
        <w:rPr>
          <w:rFonts w:hint="eastAsia" w:ascii="宋体" w:hAnsi="宋体" w:eastAsia="宋体" w:cs="宋体"/>
          <w:color w:val="auto"/>
          <w:kern w:val="0"/>
          <w:sz w:val="24"/>
          <w:szCs w:val="24"/>
          <w:lang w:eastAsia="zh-CN"/>
        </w:rPr>
        <w:t>响应</w:t>
      </w:r>
      <w:r>
        <w:rPr>
          <w:rFonts w:hint="eastAsia" w:ascii="宋体" w:hAnsi="宋体" w:eastAsia="宋体" w:cs="宋体"/>
          <w:color w:val="auto"/>
          <w:kern w:val="0"/>
          <w:sz w:val="24"/>
          <w:szCs w:val="24"/>
        </w:rPr>
        <w:t>方在对校区进行现场勘查后制定合理的养护方案和保护措施。</w:t>
      </w:r>
    </w:p>
    <w:p>
      <w:pPr>
        <w:wordWrap/>
        <w:spacing w:line="5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自行配置绿化养护日常工具及特殊器械，但必须满足招</w:t>
      </w:r>
      <w:r>
        <w:rPr>
          <w:rFonts w:hint="eastAsia" w:ascii="宋体" w:hAnsi="宋体" w:eastAsia="宋体" w:cs="宋体"/>
          <w:color w:val="auto"/>
          <w:sz w:val="24"/>
          <w:szCs w:val="24"/>
          <w:lang w:eastAsia="zh-CN"/>
        </w:rPr>
        <w:t>响应</w:t>
      </w:r>
      <w:r>
        <w:rPr>
          <w:rFonts w:hint="eastAsia" w:ascii="宋体" w:hAnsi="宋体" w:eastAsia="宋体" w:cs="宋体"/>
          <w:color w:val="auto"/>
          <w:sz w:val="24"/>
          <w:szCs w:val="24"/>
        </w:rPr>
        <w:t>文件要求。绿化养护措施由</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自行承担。</w:t>
      </w:r>
    </w:p>
    <w:p>
      <w:pPr>
        <w:wordWrap/>
        <w:spacing w:line="560" w:lineRule="exact"/>
        <w:ind w:left="0" w:leftChars="0" w:right="0" w:firstLine="480" w:firstLineChars="200"/>
        <w:textAlignment w:val="auto"/>
        <w:rPr>
          <w:rFonts w:hint="eastAsia" w:ascii="宋体" w:hAnsi="宋体" w:eastAsia="宋体" w:cs="宋体"/>
          <w:b w:val="0"/>
          <w:bCs/>
          <w:color w:val="auto"/>
          <w:sz w:val="24"/>
          <w:szCs w:val="24"/>
          <w:lang w:eastAsia="zh-CN"/>
        </w:rPr>
      </w:pPr>
      <w:r>
        <w:rPr>
          <w:rFonts w:hint="eastAsia" w:ascii="宋体" w:hAnsi="宋体" w:eastAsia="宋体" w:cs="宋体"/>
          <w:b w:val="0"/>
          <w:bCs/>
          <w:color w:val="auto"/>
          <w:sz w:val="24"/>
          <w:szCs w:val="24"/>
          <w:lang w:val="en-US" w:eastAsia="zh-CN"/>
        </w:rPr>
        <w:t>6</w:t>
      </w:r>
      <w:r>
        <w:rPr>
          <w:rFonts w:hint="eastAsia" w:ascii="宋体" w:hAnsi="宋体" w:eastAsia="宋体" w:cs="宋体"/>
          <w:b w:val="0"/>
          <w:bCs/>
          <w:color w:val="auto"/>
          <w:sz w:val="24"/>
          <w:szCs w:val="24"/>
        </w:rPr>
        <w:t>、作业人员要求</w:t>
      </w:r>
      <w:r>
        <w:rPr>
          <w:rFonts w:hint="eastAsia" w:ascii="宋体" w:hAnsi="宋体" w:eastAsia="宋体" w:cs="宋体"/>
          <w:b w:val="0"/>
          <w:bCs/>
          <w:color w:val="auto"/>
          <w:sz w:val="24"/>
          <w:szCs w:val="24"/>
          <w:lang w:eastAsia="zh-CN"/>
        </w:rPr>
        <w:t>：</w:t>
      </w:r>
    </w:p>
    <w:p>
      <w:pPr>
        <w:wordWrap/>
        <w:spacing w:line="560" w:lineRule="exact"/>
        <w:ind w:left="0" w:leftChars="0" w:right="0" w:firstLine="480" w:firstLineChars="200"/>
        <w:textAlignment w:val="auto"/>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项目负责人</w:t>
      </w:r>
    </w:p>
    <w:p>
      <w:pPr>
        <w:wordWrap/>
        <w:spacing w:line="5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工作职责：全面负责区域内</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要求的服务工作的管理，做好与</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人的沟通和协调工作。人员配置要求年龄在</w:t>
      </w:r>
      <w:r>
        <w:rPr>
          <w:rFonts w:hint="eastAsia" w:ascii="宋体" w:hAnsi="宋体" w:eastAsia="宋体" w:cs="宋体"/>
          <w:color w:val="auto"/>
          <w:sz w:val="24"/>
          <w:szCs w:val="24"/>
          <w:lang w:val="en-US" w:eastAsia="zh-CN"/>
        </w:rPr>
        <w:t>60</w:t>
      </w:r>
      <w:r>
        <w:rPr>
          <w:rFonts w:hint="eastAsia" w:ascii="宋体" w:hAnsi="宋体" w:eastAsia="宋体" w:cs="宋体"/>
          <w:color w:val="auto"/>
          <w:sz w:val="24"/>
          <w:szCs w:val="24"/>
        </w:rPr>
        <w:t>周岁以下，具有从事本岗位工作经验；有较强的管理能力和工作经验；能够充分调动全体员工的积极性，善于管理、善于沟通。负责每月对员工考评，每日登记工作内容、事项及完成情况；能够虚心接受采购人监督、建议、评价，并对工作进行有效改进；完成</w:t>
      </w:r>
      <w:r>
        <w:rPr>
          <w:rFonts w:hint="eastAsia" w:ascii="宋体" w:hAnsi="宋体" w:eastAsia="宋体" w:cs="宋体"/>
          <w:color w:val="auto"/>
          <w:sz w:val="24"/>
          <w:szCs w:val="24"/>
          <w:lang w:eastAsia="zh-CN"/>
        </w:rPr>
        <w:t>采购</w:t>
      </w:r>
      <w:r>
        <w:rPr>
          <w:rFonts w:hint="eastAsia" w:ascii="宋体" w:hAnsi="宋体" w:eastAsia="宋体" w:cs="宋体"/>
          <w:color w:val="auto"/>
          <w:sz w:val="24"/>
          <w:szCs w:val="24"/>
        </w:rPr>
        <w:t>人交办的其他工作。</w:t>
      </w:r>
    </w:p>
    <w:p>
      <w:pPr>
        <w:wordWrap/>
        <w:spacing w:line="5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绿化养护人员</w:t>
      </w:r>
    </w:p>
    <w:p>
      <w:pPr>
        <w:wordWrap/>
        <w:spacing w:line="5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工作要求：负责区域内的日常绿化养护，工作积极主动、团结互助、以诚待人、以礼相待。有从事过绿化养护工作经验、仪表整洁、礼貌和蔼，有良好素养和职业道德。</w:t>
      </w:r>
    </w:p>
    <w:p>
      <w:pPr>
        <w:wordWrap/>
        <w:spacing w:line="560" w:lineRule="exact"/>
        <w:ind w:left="0" w:leftChars="0" w:right="0" w:firstLine="480" w:firstLineChars="200"/>
        <w:textAlignment w:val="auto"/>
        <w:rPr>
          <w:rFonts w:hint="eastAsia" w:ascii="宋体" w:hAnsi="宋体" w:eastAsia="宋体" w:cs="宋体"/>
          <w:b w:val="0"/>
          <w:bCs/>
          <w:color w:val="auto"/>
          <w:sz w:val="24"/>
          <w:szCs w:val="24"/>
        </w:rPr>
      </w:pPr>
      <w:r>
        <w:rPr>
          <w:rFonts w:hint="eastAsia" w:ascii="宋体" w:hAnsi="宋体" w:eastAsia="宋体" w:cs="宋体"/>
          <w:b w:val="0"/>
          <w:bCs/>
          <w:color w:val="auto"/>
          <w:sz w:val="24"/>
          <w:szCs w:val="24"/>
          <w:lang w:val="en-US" w:eastAsia="zh-CN"/>
        </w:rPr>
        <w:t>7</w:t>
      </w:r>
      <w:r>
        <w:rPr>
          <w:rFonts w:hint="eastAsia" w:ascii="宋体" w:hAnsi="宋体" w:eastAsia="宋体" w:cs="宋体"/>
          <w:b w:val="0"/>
          <w:bCs/>
          <w:color w:val="auto"/>
          <w:sz w:val="24"/>
          <w:szCs w:val="24"/>
        </w:rPr>
        <w:t>、作业安全要求</w:t>
      </w:r>
    </w:p>
    <w:p>
      <w:pPr>
        <w:wordWrap/>
        <w:spacing w:line="560" w:lineRule="exact"/>
        <w:ind w:left="0" w:leftChars="0"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 xml:space="preserve">要根据办公区域，合理安排作业时间和方式。 </w:t>
      </w:r>
    </w:p>
    <w:p>
      <w:pPr>
        <w:wordWrap/>
        <w:spacing w:line="560" w:lineRule="exact"/>
        <w:ind w:left="0" w:leftChars="0" w:right="0" w:firstLine="481" w:firstLineChars="200"/>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lang w:eastAsia="zh-CN"/>
        </w:rPr>
        <w:t>五、</w:t>
      </w:r>
      <w:r>
        <w:rPr>
          <w:rFonts w:hint="eastAsia" w:ascii="宋体" w:hAnsi="宋体" w:eastAsia="宋体" w:cs="宋体"/>
          <w:b/>
          <w:sz w:val="24"/>
          <w:szCs w:val="24"/>
          <w:highlight w:val="none"/>
        </w:rPr>
        <w:t>评审标准</w:t>
      </w:r>
    </w:p>
    <w:p>
      <w:pPr>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1、初步评审标准</w:t>
      </w:r>
    </w:p>
    <w:tbl>
      <w:tblPr>
        <w:tblW w:w="888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8"/>
        <w:gridCol w:w="955"/>
        <w:gridCol w:w="1756"/>
        <w:gridCol w:w="5211"/>
      </w:tblGrid>
      <w:tr>
        <w:trPr>
          <w:trHeight w:val="540" w:hRule="atLeast"/>
        </w:trPr>
        <w:tc>
          <w:tcPr>
            <w:tcW w:w="958" w:type="dxa"/>
            <w:tcBorders>
              <w:top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序号</w:t>
            </w:r>
          </w:p>
        </w:tc>
        <w:tc>
          <w:tcPr>
            <w:tcW w:w="955" w:type="dxa"/>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内容</w:t>
            </w:r>
          </w:p>
        </w:tc>
        <w:tc>
          <w:tcPr>
            <w:tcW w:w="175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521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trPr>
          <w:trHeight w:val="697" w:hRule="atLeast"/>
        </w:trPr>
        <w:tc>
          <w:tcPr>
            <w:tcW w:w="958" w:type="dxa"/>
            <w:vMerge w:val="restart"/>
            <w:tcBorders>
              <w:top w:val="single" w:color="auto" w:sz="4" w:space="0"/>
              <w:bottom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2.2.1.1</w:t>
            </w:r>
          </w:p>
        </w:tc>
        <w:tc>
          <w:tcPr>
            <w:tcW w:w="955" w:type="dxa"/>
            <w:vMerge w:val="restart"/>
            <w:tcBorders>
              <w:top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形式评审标准</w:t>
            </w:r>
          </w:p>
        </w:tc>
        <w:tc>
          <w:tcPr>
            <w:tcW w:w="175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响应人名称</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与企业营业执照一致</w:t>
            </w:r>
          </w:p>
        </w:tc>
      </w:tr>
      <w:tr>
        <w:trPr>
          <w:trHeight w:val="840" w:hRule="atLeast"/>
        </w:trPr>
        <w:tc>
          <w:tcPr>
            <w:tcW w:w="958" w:type="dxa"/>
            <w:vMerge w:val="continue"/>
            <w:tcBorders>
              <w:top w:val="nil"/>
              <w:bottom w:val="single" w:color="auto" w:sz="4" w:space="0"/>
              <w:right w:val="single" w:color="auto" w:sz="4" w:space="0"/>
            </w:tcBorders>
            <w:vAlign w:val="center"/>
          </w:tcPr>
          <w:p>
            <w:pPr>
              <w:ind w:firstLine="420"/>
              <w:jc w:val="center"/>
              <w:rPr>
                <w:rFonts w:hint="eastAsia" w:ascii="宋体" w:hAnsi="宋体" w:eastAsia="宋体" w:cs="宋体"/>
                <w:color w:val="000000"/>
                <w:sz w:val="24"/>
                <w:szCs w:val="24"/>
              </w:rPr>
            </w:pPr>
          </w:p>
        </w:tc>
        <w:tc>
          <w:tcPr>
            <w:tcW w:w="955" w:type="dxa"/>
            <w:vMerge w:val="continue"/>
            <w:tcBorders>
              <w:top w:val="nil"/>
              <w:bottom w:val="single" w:color="auto" w:sz="4" w:space="0"/>
              <w:right w:val="single" w:color="auto" w:sz="4" w:space="0"/>
            </w:tcBorders>
            <w:vAlign w:val="center"/>
          </w:tcPr>
          <w:p>
            <w:pPr>
              <w:ind w:firstLine="420"/>
              <w:rPr>
                <w:rFonts w:hint="eastAsia" w:ascii="宋体" w:hAnsi="宋体" w:eastAsia="宋体" w:cs="宋体"/>
                <w:color w:val="000000"/>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响应函签字盖章</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法定代表人或其委托代理人签字或盖章，并加盖响应人单位章。</w:t>
            </w:r>
          </w:p>
        </w:tc>
      </w:tr>
      <w:tr>
        <w:trPr>
          <w:trHeight w:val="979" w:hRule="atLeast"/>
        </w:trPr>
        <w:tc>
          <w:tcPr>
            <w:tcW w:w="958" w:type="dxa"/>
            <w:vMerge w:val="continue"/>
            <w:tcBorders>
              <w:top w:val="nil"/>
              <w:bottom w:val="single" w:color="auto" w:sz="4" w:space="0"/>
              <w:right w:val="single" w:color="auto" w:sz="4" w:space="0"/>
            </w:tcBorders>
            <w:vAlign w:val="center"/>
          </w:tcPr>
          <w:p>
            <w:pPr>
              <w:ind w:firstLine="420"/>
              <w:jc w:val="center"/>
              <w:rPr>
                <w:rFonts w:hint="eastAsia" w:ascii="宋体" w:hAnsi="宋体" w:eastAsia="宋体" w:cs="宋体"/>
                <w:color w:val="000000"/>
                <w:sz w:val="24"/>
                <w:szCs w:val="24"/>
              </w:rPr>
            </w:pPr>
          </w:p>
        </w:tc>
        <w:tc>
          <w:tcPr>
            <w:tcW w:w="955" w:type="dxa"/>
            <w:vMerge w:val="continue"/>
            <w:tcBorders>
              <w:top w:val="nil"/>
              <w:bottom w:val="single" w:color="auto" w:sz="4" w:space="0"/>
              <w:right w:val="single" w:color="auto" w:sz="4" w:space="0"/>
            </w:tcBorders>
            <w:vAlign w:val="center"/>
          </w:tcPr>
          <w:p>
            <w:pPr>
              <w:ind w:firstLine="420"/>
              <w:rPr>
                <w:rFonts w:hint="eastAsia" w:ascii="宋体" w:hAnsi="宋体" w:eastAsia="宋体" w:cs="宋体"/>
                <w:color w:val="000000"/>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响应文件格式</w:t>
            </w:r>
          </w:p>
        </w:tc>
        <w:tc>
          <w:tcPr>
            <w:tcW w:w="5211"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hint="eastAsia" w:ascii="宋体" w:hAnsi="宋体" w:eastAsia="宋体" w:cs="宋体"/>
                <w:color w:val="000000"/>
                <w:sz w:val="24"/>
                <w:szCs w:val="24"/>
              </w:rPr>
            </w:pPr>
            <w:r>
              <w:rPr>
                <w:rFonts w:hint="eastAsia" w:ascii="宋体" w:hAnsi="宋体" w:eastAsia="宋体" w:cs="宋体"/>
                <w:color w:val="000000"/>
                <w:sz w:val="24"/>
                <w:szCs w:val="24"/>
              </w:rPr>
              <w:t>响应文件格式符合 “响应文件格式”的要求，响应文件的装订符合</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文件规定。</w:t>
            </w:r>
          </w:p>
        </w:tc>
      </w:tr>
      <w:tr>
        <w:trPr>
          <w:trHeight w:val="540" w:hRule="atLeast"/>
        </w:trPr>
        <w:tc>
          <w:tcPr>
            <w:tcW w:w="958" w:type="dxa"/>
            <w:vMerge w:val="continue"/>
            <w:tcBorders>
              <w:top w:val="nil"/>
              <w:bottom w:val="single" w:color="auto" w:sz="4" w:space="0"/>
              <w:right w:val="single" w:color="auto" w:sz="4" w:space="0"/>
            </w:tcBorders>
            <w:vAlign w:val="center"/>
          </w:tcPr>
          <w:p>
            <w:pPr>
              <w:ind w:firstLine="420"/>
              <w:jc w:val="center"/>
              <w:rPr>
                <w:rFonts w:hint="eastAsia" w:ascii="宋体" w:hAnsi="宋体" w:eastAsia="宋体" w:cs="宋体"/>
                <w:color w:val="000000"/>
                <w:sz w:val="24"/>
                <w:szCs w:val="24"/>
              </w:rPr>
            </w:pPr>
          </w:p>
        </w:tc>
        <w:tc>
          <w:tcPr>
            <w:tcW w:w="955" w:type="dxa"/>
            <w:vMerge w:val="continue"/>
            <w:tcBorders>
              <w:top w:val="nil"/>
              <w:bottom w:val="single" w:color="auto" w:sz="4" w:space="0"/>
              <w:right w:val="single" w:color="auto" w:sz="4" w:space="0"/>
            </w:tcBorders>
            <w:vAlign w:val="center"/>
          </w:tcPr>
          <w:p>
            <w:pPr>
              <w:ind w:firstLine="420"/>
              <w:rPr>
                <w:rFonts w:hint="eastAsia" w:ascii="宋体" w:hAnsi="宋体" w:eastAsia="宋体" w:cs="宋体"/>
                <w:color w:val="000000"/>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报价唯一</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只能有一个有效报价</w:t>
            </w:r>
          </w:p>
        </w:tc>
      </w:tr>
      <w:tr>
        <w:trPr>
          <w:trHeight w:val="1334" w:hRule="atLeast"/>
        </w:trPr>
        <w:tc>
          <w:tcPr>
            <w:tcW w:w="958" w:type="dxa"/>
            <w:vMerge w:val="restart"/>
            <w:tcBorders>
              <w:top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2.2.1.2</w:t>
            </w:r>
          </w:p>
        </w:tc>
        <w:tc>
          <w:tcPr>
            <w:tcW w:w="955" w:type="dxa"/>
            <w:vMerge w:val="restart"/>
            <w:tcBorders>
              <w:top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资格评审标准</w:t>
            </w:r>
          </w:p>
        </w:tc>
        <w:tc>
          <w:tcPr>
            <w:tcW w:w="175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营业执照</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具备有效的营业执照</w:t>
            </w:r>
          </w:p>
        </w:tc>
      </w:tr>
      <w:tr>
        <w:trPr>
          <w:trHeight w:val="540" w:hRule="atLeast"/>
        </w:trPr>
        <w:tc>
          <w:tcPr>
            <w:tcW w:w="958" w:type="dxa"/>
            <w:vMerge w:val="continue"/>
            <w:tcBorders>
              <w:right w:val="single" w:color="auto" w:sz="4" w:space="0"/>
            </w:tcBorders>
            <w:vAlign w:val="center"/>
          </w:tcPr>
          <w:p>
            <w:pPr>
              <w:ind w:firstLine="420"/>
              <w:jc w:val="center"/>
              <w:rPr>
                <w:rFonts w:hint="eastAsia" w:ascii="宋体" w:hAnsi="宋体" w:eastAsia="宋体" w:cs="宋体"/>
                <w:color w:val="000000"/>
                <w:sz w:val="24"/>
                <w:szCs w:val="24"/>
              </w:rPr>
            </w:pPr>
          </w:p>
        </w:tc>
        <w:tc>
          <w:tcPr>
            <w:tcW w:w="955"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资质等级</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文件规定</w:t>
            </w:r>
          </w:p>
        </w:tc>
      </w:tr>
      <w:tr>
        <w:trPr>
          <w:trHeight w:val="540" w:hRule="atLeast"/>
        </w:trPr>
        <w:tc>
          <w:tcPr>
            <w:tcW w:w="958" w:type="dxa"/>
            <w:vMerge w:val="continue"/>
            <w:tcBorders>
              <w:right w:val="single" w:color="auto" w:sz="4" w:space="0"/>
            </w:tcBorders>
            <w:vAlign w:val="center"/>
          </w:tcPr>
          <w:p>
            <w:pPr>
              <w:ind w:firstLine="420"/>
              <w:jc w:val="center"/>
              <w:rPr>
                <w:rFonts w:hint="eastAsia" w:ascii="宋体" w:hAnsi="宋体" w:eastAsia="宋体" w:cs="宋体"/>
                <w:color w:val="000000"/>
                <w:sz w:val="24"/>
                <w:szCs w:val="24"/>
              </w:rPr>
            </w:pPr>
          </w:p>
        </w:tc>
        <w:tc>
          <w:tcPr>
            <w:tcW w:w="955"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项目负责人</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文件规定</w:t>
            </w:r>
          </w:p>
        </w:tc>
      </w:tr>
      <w:tr>
        <w:trPr>
          <w:trHeight w:val="540" w:hRule="atLeast"/>
        </w:trPr>
        <w:tc>
          <w:tcPr>
            <w:tcW w:w="958" w:type="dxa"/>
            <w:tcBorders>
              <w:right w:val="single" w:color="auto" w:sz="4" w:space="0"/>
            </w:tcBorders>
            <w:vAlign w:val="center"/>
          </w:tcPr>
          <w:p>
            <w:pPr>
              <w:ind w:firstLine="420"/>
              <w:jc w:val="center"/>
              <w:rPr>
                <w:rFonts w:hint="eastAsia" w:ascii="宋体" w:hAnsi="宋体" w:eastAsia="宋体" w:cs="宋体"/>
                <w:color w:val="000000"/>
                <w:sz w:val="24"/>
                <w:szCs w:val="24"/>
              </w:rPr>
            </w:pPr>
          </w:p>
        </w:tc>
        <w:tc>
          <w:tcPr>
            <w:tcW w:w="955"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其他要求</w:t>
            </w:r>
          </w:p>
        </w:tc>
        <w:tc>
          <w:tcPr>
            <w:tcW w:w="52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文件中关于资格要求的其他规定。</w:t>
            </w:r>
          </w:p>
        </w:tc>
      </w:tr>
      <w:tr>
        <w:trPr>
          <w:trHeight w:val="540" w:hRule="atLeast"/>
        </w:trPr>
        <w:tc>
          <w:tcPr>
            <w:tcW w:w="958" w:type="dxa"/>
            <w:vMerge w:val="restart"/>
            <w:tcBorders>
              <w:top w:val="single" w:color="auto" w:sz="4" w:space="0"/>
              <w:right w:val="single" w:color="auto" w:sz="4" w:space="0"/>
            </w:tcBorders>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2.2.1.3</w:t>
            </w:r>
          </w:p>
        </w:tc>
        <w:tc>
          <w:tcPr>
            <w:tcW w:w="955" w:type="dxa"/>
            <w:vMerge w:val="restart"/>
            <w:tcBorders>
              <w:top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响应性评审标准</w:t>
            </w:r>
          </w:p>
        </w:tc>
        <w:tc>
          <w:tcPr>
            <w:tcW w:w="17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报价</w:t>
            </w:r>
          </w:p>
        </w:tc>
        <w:tc>
          <w:tcPr>
            <w:tcW w:w="521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sz w:val="24"/>
                <w:szCs w:val="24"/>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文件规定</w:t>
            </w:r>
          </w:p>
        </w:tc>
      </w:tr>
      <w:tr>
        <w:trPr>
          <w:trHeight w:val="540" w:hRule="atLeast"/>
        </w:trPr>
        <w:tc>
          <w:tcPr>
            <w:tcW w:w="958"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955"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内容</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文件规定</w:t>
            </w:r>
          </w:p>
        </w:tc>
      </w:tr>
      <w:tr>
        <w:trPr>
          <w:trHeight w:val="540" w:hRule="atLeast"/>
        </w:trPr>
        <w:tc>
          <w:tcPr>
            <w:tcW w:w="958"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955"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计划服务期</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文件规定</w:t>
            </w:r>
          </w:p>
        </w:tc>
      </w:tr>
      <w:tr>
        <w:trPr>
          <w:trHeight w:val="540" w:hRule="atLeast"/>
        </w:trPr>
        <w:tc>
          <w:tcPr>
            <w:tcW w:w="958"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955"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工程质量</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文件规定</w:t>
            </w:r>
          </w:p>
        </w:tc>
      </w:tr>
      <w:tr>
        <w:trPr>
          <w:trHeight w:val="540" w:hRule="atLeast"/>
        </w:trPr>
        <w:tc>
          <w:tcPr>
            <w:tcW w:w="958"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955"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服务承诺</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相关内容没有偏离</w:t>
            </w:r>
            <w:r>
              <w:rPr>
                <w:rFonts w:hint="eastAsia" w:ascii="宋体" w:hAnsi="宋体" w:eastAsia="宋体" w:cs="宋体"/>
                <w:color w:val="000000"/>
                <w:sz w:val="24"/>
                <w:szCs w:val="24"/>
                <w:lang w:eastAsia="zh-CN"/>
              </w:rPr>
              <w:t>采购</w:t>
            </w:r>
            <w:r>
              <w:rPr>
                <w:rFonts w:hint="eastAsia" w:ascii="宋体" w:hAnsi="宋体" w:eastAsia="宋体" w:cs="宋体"/>
                <w:color w:val="000000"/>
                <w:sz w:val="24"/>
                <w:szCs w:val="24"/>
              </w:rPr>
              <w:t>文件相关规定</w:t>
            </w:r>
          </w:p>
        </w:tc>
      </w:tr>
      <w:tr>
        <w:trPr>
          <w:trHeight w:val="1016" w:hRule="atLeast"/>
        </w:trPr>
        <w:tc>
          <w:tcPr>
            <w:tcW w:w="958"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955" w:type="dxa"/>
            <w:vMerge w:val="continue"/>
            <w:tcBorders>
              <w:right w:val="single" w:color="auto" w:sz="4" w:space="0"/>
            </w:tcBorders>
            <w:vAlign w:val="center"/>
          </w:tcPr>
          <w:p>
            <w:pPr>
              <w:ind w:firstLine="420"/>
              <w:rPr>
                <w:rFonts w:hint="eastAsia" w:ascii="宋体" w:hAnsi="宋体" w:eastAsia="宋体" w:cs="宋体"/>
                <w:color w:val="000000"/>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权利义务</w:t>
            </w:r>
          </w:p>
        </w:tc>
        <w:tc>
          <w:tcPr>
            <w:tcW w:w="5211"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rPr>
              <w:t>响应文件没有对发包人的权利提出削弱性或限制性要求，没有对响应人的责任和义务提出实质性修改</w:t>
            </w:r>
          </w:p>
        </w:tc>
      </w:tr>
      <w:tr>
        <w:trPr>
          <w:trHeight w:val="572" w:hRule="atLeast"/>
        </w:trPr>
        <w:tc>
          <w:tcPr>
            <w:tcW w:w="958" w:type="dxa"/>
            <w:tcBorders>
              <w:right w:val="single" w:color="auto" w:sz="4" w:space="0"/>
            </w:tcBorders>
            <w:vAlign w:val="center"/>
          </w:tcPr>
          <w:p>
            <w:pPr>
              <w:ind w:firstLine="420"/>
              <w:rPr>
                <w:rFonts w:hint="eastAsia" w:ascii="宋体" w:hAnsi="宋体" w:eastAsia="宋体" w:cs="宋体"/>
                <w:color w:val="000000"/>
                <w:sz w:val="24"/>
                <w:szCs w:val="24"/>
              </w:rPr>
            </w:pPr>
          </w:p>
        </w:tc>
        <w:tc>
          <w:tcPr>
            <w:tcW w:w="955" w:type="dxa"/>
            <w:tcBorders>
              <w:right w:val="single" w:color="auto" w:sz="4" w:space="0"/>
            </w:tcBorders>
            <w:vAlign w:val="center"/>
          </w:tcPr>
          <w:p>
            <w:pPr>
              <w:ind w:firstLine="420"/>
              <w:rPr>
                <w:rFonts w:hint="eastAsia" w:ascii="宋体" w:hAnsi="宋体" w:eastAsia="宋体" w:cs="宋体"/>
                <w:color w:val="000000"/>
                <w:sz w:val="24"/>
                <w:szCs w:val="24"/>
              </w:rPr>
            </w:pPr>
          </w:p>
        </w:tc>
        <w:tc>
          <w:tcPr>
            <w:tcW w:w="175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
                <w:color w:val="000000"/>
                <w:sz w:val="24"/>
                <w:szCs w:val="24"/>
              </w:rPr>
            </w:pPr>
            <w:r>
              <w:rPr>
                <w:rFonts w:hint="eastAsia" w:ascii="宋体" w:hAnsi="宋体" w:eastAsia="宋体" w:cs="宋体"/>
                <w:b/>
                <w:color w:val="000000"/>
                <w:sz w:val="24"/>
                <w:szCs w:val="24"/>
              </w:rPr>
              <w:t>其他要求</w:t>
            </w:r>
          </w:p>
        </w:tc>
        <w:tc>
          <w:tcPr>
            <w:tcW w:w="5211" w:type="dxa"/>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宋体" w:hAnsi="宋体" w:eastAsia="宋体" w:cs="宋体"/>
                <w:b/>
                <w:color w:val="000000"/>
                <w:sz w:val="24"/>
                <w:szCs w:val="24"/>
              </w:rPr>
            </w:pPr>
            <w:r>
              <w:rPr>
                <w:rFonts w:hint="eastAsia" w:ascii="宋体" w:hAnsi="宋体" w:eastAsia="宋体" w:cs="宋体"/>
                <w:b/>
                <w:color w:val="000000"/>
                <w:sz w:val="24"/>
                <w:szCs w:val="24"/>
              </w:rPr>
              <w:t>符合</w:t>
            </w:r>
            <w:r>
              <w:rPr>
                <w:rFonts w:hint="eastAsia" w:ascii="宋体" w:hAnsi="宋体" w:eastAsia="宋体" w:cs="宋体"/>
                <w:b/>
                <w:color w:val="000000"/>
                <w:sz w:val="24"/>
                <w:szCs w:val="24"/>
                <w:lang w:eastAsia="zh-CN"/>
              </w:rPr>
              <w:t>采购</w:t>
            </w:r>
            <w:r>
              <w:rPr>
                <w:rFonts w:hint="eastAsia" w:ascii="宋体" w:hAnsi="宋体" w:eastAsia="宋体" w:cs="宋体"/>
                <w:b/>
                <w:color w:val="000000"/>
                <w:sz w:val="24"/>
                <w:szCs w:val="24"/>
              </w:rPr>
              <w:t>文件中要求响应人响应的相关规定。</w:t>
            </w:r>
          </w:p>
        </w:tc>
      </w:tr>
    </w:tbl>
    <w:p>
      <w:pPr>
        <w:rPr>
          <w:rFonts w:hint="eastAsia" w:ascii="宋体" w:hAnsi="宋体" w:eastAsia="宋体" w:cs="宋体"/>
          <w:color w:val="000000"/>
          <w:sz w:val="24"/>
          <w:szCs w:val="24"/>
        </w:rPr>
      </w:pPr>
    </w:p>
    <w:p>
      <w:pPr>
        <w:ind w:firstLine="420"/>
        <w:rPr>
          <w:rFonts w:hint="eastAsia" w:ascii="宋体" w:hAnsi="宋体" w:eastAsia="宋体" w:cs="宋体"/>
          <w:color w:val="000000"/>
          <w:sz w:val="24"/>
          <w:szCs w:val="24"/>
        </w:rPr>
      </w:pPr>
    </w:p>
    <w:p>
      <w:pPr>
        <w:ind w:firstLine="420"/>
        <w:rPr>
          <w:rFonts w:hint="eastAsia" w:ascii="宋体" w:hAnsi="宋体" w:eastAsia="宋体" w:cs="宋体"/>
          <w:color w:val="000000"/>
          <w:sz w:val="24"/>
          <w:szCs w:val="24"/>
        </w:rPr>
      </w:pPr>
    </w:p>
    <w:p>
      <w:pPr>
        <w:ind w:firstLine="420"/>
        <w:rPr>
          <w:rFonts w:hint="eastAsia" w:ascii="宋体" w:hAnsi="宋体" w:eastAsia="宋体" w:cs="宋体"/>
          <w:color w:val="000000"/>
          <w:sz w:val="24"/>
          <w:szCs w:val="24"/>
        </w:rPr>
      </w:pPr>
    </w:p>
    <w:p>
      <w:pPr>
        <w:ind w:firstLine="420"/>
        <w:rPr>
          <w:rFonts w:hint="eastAsia" w:ascii="宋体" w:hAnsi="宋体" w:eastAsia="宋体" w:cs="宋体"/>
          <w:b/>
          <w:color w:val="000000"/>
          <w:sz w:val="24"/>
          <w:szCs w:val="24"/>
        </w:rPr>
      </w:pPr>
      <w:r>
        <w:rPr>
          <w:rFonts w:hint="eastAsia" w:ascii="宋体" w:hAnsi="宋体" w:eastAsia="宋体" w:cs="宋体"/>
          <w:color w:val="000000"/>
          <w:sz w:val="24"/>
          <w:szCs w:val="24"/>
        </w:rPr>
        <w:t>2、详细评审</w:t>
      </w:r>
    </w:p>
    <w:tbl>
      <w:tblPr>
        <w:tblW w:w="1000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62"/>
        <w:gridCol w:w="1419"/>
        <w:gridCol w:w="7323"/>
      </w:tblGrid>
      <w:tr>
        <w:trPr>
          <w:cantSplit/>
          <w:trHeight w:val="20" w:hRule="atLeast"/>
          <w:jc w:val="center"/>
        </w:trPr>
        <w:tc>
          <w:tcPr>
            <w:tcW w:w="1262" w:type="dxa"/>
            <w:vAlign w:val="center"/>
          </w:tcPr>
          <w:p>
            <w:pPr>
              <w:spacing w:line="32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评分项目</w:t>
            </w:r>
          </w:p>
        </w:tc>
        <w:tc>
          <w:tcPr>
            <w:tcW w:w="1419" w:type="dxa"/>
            <w:vAlign w:val="center"/>
          </w:tcPr>
          <w:p>
            <w:pPr>
              <w:spacing w:line="32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分值</w:t>
            </w:r>
          </w:p>
        </w:tc>
        <w:tc>
          <w:tcPr>
            <w:tcW w:w="7323" w:type="dxa"/>
            <w:vAlign w:val="center"/>
          </w:tcPr>
          <w:p>
            <w:pPr>
              <w:spacing w:line="320" w:lineRule="exact"/>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评标要点及说明</w:t>
            </w:r>
          </w:p>
        </w:tc>
      </w:tr>
      <w:tr>
        <w:trPr>
          <w:cantSplit/>
          <w:trHeight w:val="2814" w:hRule="atLeast"/>
          <w:jc w:val="center"/>
        </w:trPr>
        <w:tc>
          <w:tcPr>
            <w:tcW w:w="1262" w:type="dxa"/>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报价（10分）</w:t>
            </w:r>
          </w:p>
        </w:tc>
        <w:tc>
          <w:tcPr>
            <w:tcW w:w="1419" w:type="dxa"/>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报价得分</w:t>
            </w:r>
          </w:p>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（10分）</w:t>
            </w:r>
          </w:p>
        </w:tc>
        <w:tc>
          <w:tcPr>
            <w:tcW w:w="7323" w:type="dxa"/>
            <w:vAlign w:val="center"/>
          </w:tcPr>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报价按以下方式计算价格得分：</w:t>
            </w:r>
          </w:p>
          <w:p>
            <w:pPr>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1）报价大于控制价的作为无效标处理。</w:t>
            </w:r>
          </w:p>
          <w:p>
            <w:pPr>
              <w:widowControl/>
              <w:snapToGrid w:val="0"/>
              <w:spacing w:line="288" w:lineRule="auto"/>
              <w:rPr>
                <w:rFonts w:hint="eastAsia" w:ascii="宋体" w:hAnsi="宋体" w:eastAsia="宋体" w:cs="宋体"/>
                <w:sz w:val="24"/>
                <w:szCs w:val="24"/>
                <w:highlight w:val="none"/>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rPr>
              <w:t>2）评标基准价的确定：本项目所有不高于</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控制价，通过资格评审的</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报价为有效报价，所有有效</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报价</w:t>
            </w:r>
            <w:r>
              <w:rPr>
                <w:rFonts w:hint="eastAsia" w:ascii="宋体" w:hAnsi="宋体" w:eastAsia="宋体" w:cs="宋体"/>
                <w:sz w:val="24"/>
                <w:szCs w:val="24"/>
                <w:highlight w:val="none"/>
              </w:rPr>
              <w:t>价格最低的价格分为满分，其他</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的价格分统一按照下列公式计算：</w:t>
            </w:r>
          </w:p>
          <w:p>
            <w:pPr>
              <w:spacing w:line="320" w:lineRule="exact"/>
              <w:ind w:firstLine="720" w:firstLineChars="300"/>
              <w:rPr>
                <w:rFonts w:hint="eastAsia" w:ascii="宋体" w:hAnsi="宋体" w:eastAsia="宋体" w:cs="宋体"/>
                <w:color w:val="000000"/>
                <w:sz w:val="24"/>
                <w:szCs w:val="24"/>
              </w:rPr>
            </w:pP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报价得分＝（评标基准价/报价）×</w:t>
            </w:r>
            <w:r>
              <w:rPr>
                <w:rFonts w:hint="eastAsia" w:ascii="宋体" w:hAnsi="宋体" w:eastAsia="宋体" w:cs="宋体"/>
                <w:sz w:val="24"/>
                <w:szCs w:val="24"/>
                <w:highlight w:val="none"/>
                <w:lang w:eastAsia="zh-CN"/>
              </w:rPr>
              <w:t>响应</w:t>
            </w:r>
            <w:r>
              <w:rPr>
                <w:rFonts w:hint="eastAsia" w:ascii="宋体" w:hAnsi="宋体" w:eastAsia="宋体" w:cs="宋体"/>
                <w:sz w:val="24"/>
                <w:szCs w:val="24"/>
                <w:highlight w:val="none"/>
              </w:rPr>
              <w:t>报价满分。</w:t>
            </w:r>
          </w:p>
        </w:tc>
      </w:tr>
      <w:tr>
        <w:trPr>
          <w:cantSplit/>
          <w:trHeight w:val="1066" w:hRule="atLeast"/>
          <w:jc w:val="center"/>
        </w:trPr>
        <w:tc>
          <w:tcPr>
            <w:tcW w:w="1262" w:type="dxa"/>
            <w:vMerge w:val="restart"/>
            <w:vAlign w:val="center"/>
          </w:tcPr>
          <w:p>
            <w:pPr>
              <w:spacing w:line="320" w:lineRule="exact"/>
              <w:jc w:val="center"/>
              <w:rPr>
                <w:rFonts w:hint="eastAsia" w:ascii="宋体" w:hAnsi="宋体" w:eastAsia="宋体" w:cs="宋体"/>
                <w:color w:val="FF0000"/>
                <w:sz w:val="24"/>
                <w:szCs w:val="24"/>
              </w:rPr>
            </w:pPr>
            <w:r>
              <w:rPr>
                <w:rFonts w:hint="eastAsia" w:ascii="宋体" w:hAnsi="宋体" w:eastAsia="宋体" w:cs="宋体"/>
                <w:color w:val="auto"/>
                <w:sz w:val="24"/>
                <w:szCs w:val="24"/>
              </w:rPr>
              <w:t>施工组织（50分）</w:t>
            </w:r>
          </w:p>
        </w:tc>
        <w:tc>
          <w:tcPr>
            <w:tcW w:w="1419" w:type="dxa"/>
            <w:vAlign w:val="center"/>
          </w:tcPr>
          <w:p>
            <w:pPr>
              <w:spacing w:line="320" w:lineRule="exact"/>
              <w:jc w:val="center"/>
              <w:rPr>
                <w:rFonts w:hint="eastAsia" w:ascii="宋体" w:hAnsi="宋体" w:eastAsia="宋体" w:cs="宋体"/>
                <w:color w:val="FF0000"/>
                <w:sz w:val="24"/>
                <w:szCs w:val="24"/>
              </w:rPr>
            </w:pPr>
            <w:r>
              <w:rPr>
                <w:rFonts w:hint="eastAsia" w:ascii="宋体" w:hAnsi="宋体" w:eastAsia="宋体" w:cs="宋体"/>
                <w:color w:val="000000"/>
                <w:sz w:val="24"/>
                <w:szCs w:val="24"/>
                <w:lang w:eastAsia="zh-CN"/>
              </w:rPr>
              <w:t>养护</w:t>
            </w:r>
            <w:r>
              <w:rPr>
                <w:rFonts w:hint="eastAsia" w:ascii="宋体" w:hAnsi="宋体" w:eastAsia="宋体" w:cs="宋体"/>
                <w:color w:val="000000"/>
                <w:sz w:val="24"/>
                <w:szCs w:val="24"/>
              </w:rPr>
              <w:t>方案（</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0分）</w:t>
            </w:r>
          </w:p>
        </w:tc>
        <w:tc>
          <w:tcPr>
            <w:tcW w:w="7323" w:type="dxa"/>
            <w:vAlign w:val="center"/>
          </w:tcPr>
          <w:p>
            <w:p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w:t>
            </w:r>
            <w:r>
              <w:rPr>
                <w:rFonts w:hint="eastAsia" w:ascii="宋体" w:hAnsi="宋体" w:eastAsia="宋体" w:cs="宋体"/>
                <w:color w:val="000000"/>
                <w:sz w:val="24"/>
                <w:szCs w:val="24"/>
                <w:lang w:eastAsia="zh-CN"/>
              </w:rPr>
              <w:t>养护</w:t>
            </w:r>
            <w:r>
              <w:rPr>
                <w:rFonts w:hint="eastAsia" w:ascii="宋体" w:hAnsi="宋体" w:eastAsia="宋体" w:cs="宋体"/>
                <w:color w:val="000000"/>
                <w:sz w:val="24"/>
                <w:szCs w:val="24"/>
              </w:rPr>
              <w:t>方案详细、内容丰富、措施得力、可行，得</w:t>
            </w:r>
            <w:r>
              <w:rPr>
                <w:rFonts w:hint="eastAsia" w:ascii="宋体" w:hAnsi="宋体" w:eastAsia="宋体" w:cs="宋体"/>
                <w:color w:val="000000"/>
                <w:sz w:val="24"/>
                <w:szCs w:val="24"/>
                <w:lang w:val="en-US" w:eastAsia="zh-CN"/>
              </w:rPr>
              <w:t>21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0分；</w:t>
            </w:r>
          </w:p>
          <w:p>
            <w:p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ascii="宋体" w:hAnsi="宋体" w:eastAsia="宋体" w:cs="宋体"/>
                <w:color w:val="000000"/>
                <w:sz w:val="24"/>
                <w:szCs w:val="24"/>
                <w:lang w:eastAsia="zh-CN"/>
              </w:rPr>
              <w:t>养护</w:t>
            </w:r>
            <w:r>
              <w:rPr>
                <w:rFonts w:hint="eastAsia" w:ascii="宋体" w:hAnsi="宋体" w:eastAsia="宋体" w:cs="宋体"/>
                <w:color w:val="000000"/>
                <w:sz w:val="24"/>
                <w:szCs w:val="24"/>
              </w:rPr>
              <w:t>方案较具体、内容较为全面、措施可行，得</w:t>
            </w:r>
            <w:r>
              <w:rPr>
                <w:rFonts w:hint="eastAsia" w:ascii="宋体" w:hAnsi="宋体" w:eastAsia="宋体" w:cs="宋体"/>
                <w:color w:val="000000"/>
                <w:sz w:val="24"/>
                <w:szCs w:val="24"/>
                <w:lang w:val="en-US" w:eastAsia="zh-CN"/>
              </w:rPr>
              <w:t>11</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20</w:t>
            </w:r>
            <w:r>
              <w:rPr>
                <w:rFonts w:hint="eastAsia" w:ascii="宋体" w:hAnsi="宋体" w:eastAsia="宋体" w:cs="宋体"/>
                <w:color w:val="000000"/>
                <w:sz w:val="24"/>
                <w:szCs w:val="24"/>
              </w:rPr>
              <w:t>分；</w:t>
            </w:r>
          </w:p>
          <w:p>
            <w:pPr>
              <w:spacing w:line="320" w:lineRule="exact"/>
              <w:rPr>
                <w:rFonts w:hint="eastAsia" w:ascii="宋体" w:hAnsi="宋体" w:eastAsia="宋体" w:cs="宋体"/>
                <w:color w:val="FF0000"/>
                <w:sz w:val="24"/>
                <w:szCs w:val="24"/>
              </w:rPr>
            </w:pPr>
            <w:r>
              <w:rPr>
                <w:rFonts w:hint="eastAsia" w:ascii="宋体" w:hAnsi="宋体" w:eastAsia="宋体" w:cs="宋体"/>
                <w:color w:val="000000"/>
                <w:sz w:val="24"/>
                <w:szCs w:val="24"/>
              </w:rPr>
              <w:t>3、</w:t>
            </w:r>
            <w:r>
              <w:rPr>
                <w:rFonts w:hint="eastAsia" w:ascii="宋体" w:hAnsi="宋体" w:eastAsia="宋体" w:cs="宋体"/>
                <w:color w:val="000000"/>
                <w:sz w:val="24"/>
                <w:szCs w:val="24"/>
                <w:lang w:eastAsia="zh-CN"/>
              </w:rPr>
              <w:t>养护</w:t>
            </w:r>
            <w:r>
              <w:rPr>
                <w:rFonts w:hint="eastAsia" w:ascii="宋体" w:hAnsi="宋体" w:eastAsia="宋体" w:cs="宋体"/>
                <w:color w:val="000000"/>
                <w:sz w:val="24"/>
                <w:szCs w:val="24"/>
              </w:rPr>
              <w:t>方案一般、措施针对性不强、内容不够全面，得1-</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r>
      <w:tr>
        <w:trPr>
          <w:cantSplit/>
          <w:trHeight w:val="1834" w:hRule="atLeast"/>
          <w:jc w:val="center"/>
        </w:trPr>
        <w:tc>
          <w:tcPr>
            <w:tcW w:w="1262" w:type="dxa"/>
            <w:vMerge w:val="continue"/>
            <w:vAlign w:val="center"/>
          </w:tcPr>
          <w:p>
            <w:pPr>
              <w:spacing w:line="320" w:lineRule="exact"/>
              <w:rPr>
                <w:rFonts w:hint="eastAsia" w:ascii="宋体" w:hAnsi="宋体" w:eastAsia="宋体" w:cs="宋体"/>
                <w:color w:val="FF0000"/>
                <w:sz w:val="24"/>
                <w:szCs w:val="24"/>
              </w:rPr>
            </w:pPr>
          </w:p>
        </w:tc>
        <w:tc>
          <w:tcPr>
            <w:tcW w:w="1419" w:type="dxa"/>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物资及人力安排</w:t>
            </w:r>
          </w:p>
          <w:p>
            <w:pPr>
              <w:spacing w:line="320" w:lineRule="exact"/>
              <w:jc w:val="center"/>
              <w:rPr>
                <w:rFonts w:hint="eastAsia" w:ascii="宋体" w:hAnsi="宋体" w:eastAsia="宋体" w:cs="宋体"/>
                <w:color w:val="FF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7323" w:type="dxa"/>
            <w:vAlign w:val="center"/>
          </w:tcPr>
          <w:p>
            <w:p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1、拟投入的主要物资计划和劳动力安排计划详细、合理，有保障，能满足施工需要的，得</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p>
            <w:p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2、拟投入的主要物资计划和劳动力安排计划较合理，基本满足施工需要的，得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p>
            <w:pPr>
              <w:spacing w:line="320" w:lineRule="exact"/>
              <w:rPr>
                <w:rFonts w:hint="eastAsia" w:ascii="宋体" w:hAnsi="宋体" w:eastAsia="宋体" w:cs="宋体"/>
                <w:color w:val="FF0000"/>
                <w:sz w:val="24"/>
                <w:szCs w:val="24"/>
              </w:rPr>
            </w:pPr>
            <w:r>
              <w:rPr>
                <w:rFonts w:hint="eastAsia" w:ascii="宋体" w:hAnsi="宋体" w:eastAsia="宋体" w:cs="宋体"/>
                <w:color w:val="000000"/>
                <w:sz w:val="24"/>
                <w:szCs w:val="24"/>
              </w:rPr>
              <w:t>3、拟投入的主要物资计划和劳动力安排计划一般的，得1-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r>
      <w:tr>
        <w:trPr>
          <w:cantSplit/>
          <w:trHeight w:val="1462" w:hRule="atLeast"/>
          <w:jc w:val="center"/>
        </w:trPr>
        <w:tc>
          <w:tcPr>
            <w:tcW w:w="1262" w:type="dxa"/>
            <w:vMerge w:val="continue"/>
            <w:vAlign w:val="center"/>
          </w:tcPr>
          <w:p>
            <w:pPr>
              <w:spacing w:line="320" w:lineRule="exact"/>
              <w:rPr>
                <w:rFonts w:hint="eastAsia" w:ascii="宋体" w:hAnsi="宋体" w:eastAsia="宋体" w:cs="宋体"/>
                <w:color w:val="FF0000"/>
                <w:sz w:val="24"/>
                <w:szCs w:val="24"/>
              </w:rPr>
            </w:pPr>
          </w:p>
        </w:tc>
        <w:tc>
          <w:tcPr>
            <w:tcW w:w="1419" w:type="dxa"/>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机械设备</w:t>
            </w:r>
          </w:p>
          <w:p>
            <w:pPr>
              <w:spacing w:line="320" w:lineRule="exact"/>
              <w:jc w:val="center"/>
              <w:rPr>
                <w:rFonts w:hint="eastAsia" w:ascii="宋体" w:hAnsi="宋体" w:eastAsia="宋体" w:cs="宋体"/>
                <w:color w:val="FF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7323" w:type="dxa"/>
            <w:vAlign w:val="center"/>
          </w:tcPr>
          <w:p>
            <w:p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1、拟投入的主要施工机械、设备计划详细、合理，有保障，能满足施工需要的，得</w:t>
            </w:r>
            <w:r>
              <w:rPr>
                <w:rFonts w:hint="eastAsia" w:ascii="宋体" w:hAnsi="宋体" w:eastAsia="宋体" w:cs="宋体"/>
                <w:color w:val="000000"/>
                <w:sz w:val="24"/>
                <w:szCs w:val="24"/>
                <w:lang w:val="en-US" w:eastAsia="zh-CN"/>
              </w:rPr>
              <w:t>7</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p>
            <w:p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2、拟投入的主要施工机械、设备计划较较合理，基本满足施工需要的，得</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rPr>
              <w:t>分；</w:t>
            </w:r>
          </w:p>
          <w:p>
            <w:pPr>
              <w:spacing w:line="320" w:lineRule="exact"/>
              <w:rPr>
                <w:rFonts w:hint="eastAsia" w:ascii="宋体" w:hAnsi="宋体" w:eastAsia="宋体" w:cs="宋体"/>
                <w:color w:val="FF0000"/>
                <w:sz w:val="24"/>
                <w:szCs w:val="24"/>
              </w:rPr>
            </w:pPr>
            <w:r>
              <w:rPr>
                <w:rFonts w:hint="eastAsia" w:ascii="宋体" w:hAnsi="宋体" w:eastAsia="宋体" w:cs="宋体"/>
                <w:color w:val="000000"/>
                <w:sz w:val="24"/>
                <w:szCs w:val="24"/>
              </w:rPr>
              <w:t>3、拟投入的主要施工机械、设备计划一般的，得1-</w:t>
            </w: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分。</w:t>
            </w:r>
          </w:p>
        </w:tc>
      </w:tr>
      <w:tr>
        <w:trPr>
          <w:cantSplit/>
          <w:trHeight w:val="2170" w:hRule="atLeast"/>
          <w:jc w:val="center"/>
        </w:trPr>
        <w:tc>
          <w:tcPr>
            <w:tcW w:w="1262" w:type="dxa"/>
            <w:vAlign w:val="center"/>
          </w:tcPr>
          <w:p>
            <w:pPr>
              <w:spacing w:line="320" w:lineRule="exact"/>
              <w:rPr>
                <w:rFonts w:hint="eastAsia" w:ascii="宋体" w:hAnsi="宋体" w:eastAsia="宋体" w:cs="宋体"/>
                <w:color w:val="000000"/>
                <w:sz w:val="24"/>
                <w:szCs w:val="24"/>
              </w:rPr>
            </w:pPr>
            <w:r>
              <w:rPr>
                <w:rFonts w:hint="eastAsia" w:ascii="宋体" w:hAnsi="宋体" w:eastAsia="宋体" w:cs="宋体"/>
                <w:color w:val="000000"/>
                <w:sz w:val="24"/>
                <w:szCs w:val="24"/>
              </w:rPr>
              <w:t>企业业绩（40分）</w:t>
            </w:r>
          </w:p>
        </w:tc>
        <w:tc>
          <w:tcPr>
            <w:tcW w:w="1419" w:type="dxa"/>
            <w:vAlign w:val="center"/>
          </w:tcPr>
          <w:p>
            <w:pPr>
              <w:spacing w:line="32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业绩得分</w:t>
            </w:r>
          </w:p>
          <w:p>
            <w:pPr>
              <w:spacing w:line="320" w:lineRule="exact"/>
              <w:jc w:val="center"/>
              <w:rPr>
                <w:rFonts w:hint="eastAsia" w:ascii="宋体" w:hAnsi="宋体" w:eastAsia="宋体" w:cs="宋体"/>
                <w:color w:val="FF0000"/>
                <w:kern w:val="2"/>
                <w:sz w:val="24"/>
                <w:szCs w:val="24"/>
                <w:lang w:val="en-US" w:eastAsia="zh-CN" w:bidi="ar-SA"/>
              </w:rPr>
            </w:pPr>
            <w:r>
              <w:rPr>
                <w:rFonts w:hint="eastAsia" w:ascii="宋体" w:hAnsi="宋体" w:eastAsia="宋体" w:cs="宋体"/>
                <w:color w:val="000000"/>
                <w:sz w:val="24"/>
                <w:szCs w:val="24"/>
              </w:rPr>
              <w:t>（40分）</w:t>
            </w:r>
          </w:p>
        </w:tc>
        <w:tc>
          <w:tcPr>
            <w:tcW w:w="7323" w:type="dxa"/>
            <w:vAlign w:val="center"/>
          </w:tcPr>
          <w:p>
            <w:pPr>
              <w:widowControl/>
              <w:spacing w:line="320" w:lineRule="exact"/>
              <w:ind w:firstLine="480" w:firstLineChars="200"/>
              <w:jc w:val="left"/>
              <w:rPr>
                <w:rFonts w:hint="eastAsia" w:ascii="宋体" w:hAnsi="宋体" w:eastAsia="宋体" w:cs="宋体"/>
                <w:color w:val="FF0000"/>
                <w:kern w:val="2"/>
                <w:sz w:val="24"/>
                <w:szCs w:val="24"/>
                <w:lang w:val="en-US" w:eastAsia="zh-CN" w:bidi="ar-SA"/>
              </w:rPr>
            </w:pPr>
            <w:r>
              <w:rPr>
                <w:rFonts w:hint="eastAsia" w:ascii="宋体" w:hAnsi="宋体" w:eastAsia="宋体" w:cs="宋体"/>
                <w:color w:val="000000"/>
                <w:kern w:val="0"/>
                <w:sz w:val="24"/>
                <w:szCs w:val="24"/>
              </w:rPr>
              <w:t>自201</w:t>
            </w:r>
            <w:r>
              <w:rPr>
                <w:rFonts w:hint="eastAsia" w:ascii="宋体" w:hAnsi="宋体" w:eastAsia="宋体" w:cs="宋体"/>
                <w:color w:val="000000"/>
                <w:kern w:val="0"/>
                <w:sz w:val="24"/>
                <w:szCs w:val="24"/>
                <w:lang w:val="en-US" w:eastAsia="zh-CN"/>
              </w:rPr>
              <w:t>9</w:t>
            </w:r>
            <w:r>
              <w:rPr>
                <w:rFonts w:hint="eastAsia" w:ascii="宋体" w:hAnsi="宋体" w:eastAsia="宋体" w:cs="宋体"/>
                <w:color w:val="000000"/>
                <w:kern w:val="0"/>
                <w:sz w:val="24"/>
                <w:szCs w:val="24"/>
              </w:rPr>
              <w:t>年1月1日至</w:t>
            </w:r>
            <w:r>
              <w:rPr>
                <w:rFonts w:hint="eastAsia" w:ascii="宋体" w:hAnsi="宋体" w:eastAsia="宋体" w:cs="宋体"/>
                <w:color w:val="000000"/>
                <w:kern w:val="0"/>
                <w:sz w:val="24"/>
                <w:szCs w:val="24"/>
                <w:lang w:eastAsia="zh-CN"/>
              </w:rPr>
              <w:t>响应</w:t>
            </w:r>
            <w:r>
              <w:rPr>
                <w:rFonts w:hint="eastAsia" w:ascii="宋体" w:hAnsi="宋体" w:eastAsia="宋体" w:cs="宋体"/>
                <w:color w:val="000000"/>
                <w:kern w:val="0"/>
                <w:sz w:val="24"/>
                <w:szCs w:val="24"/>
              </w:rPr>
              <w:t>截止日以来，</w:t>
            </w:r>
            <w:r>
              <w:rPr>
                <w:rFonts w:hint="eastAsia" w:ascii="宋体" w:hAnsi="宋体" w:eastAsia="宋体" w:cs="宋体"/>
                <w:color w:val="000000"/>
                <w:kern w:val="0"/>
                <w:sz w:val="24"/>
                <w:szCs w:val="24"/>
                <w:lang w:eastAsia="zh-CN"/>
              </w:rPr>
              <w:t>供应商</w:t>
            </w:r>
            <w:r>
              <w:rPr>
                <w:rFonts w:hint="eastAsia" w:ascii="宋体" w:hAnsi="宋体" w:eastAsia="宋体" w:cs="宋体"/>
                <w:color w:val="000000"/>
                <w:kern w:val="0"/>
                <w:sz w:val="24"/>
                <w:szCs w:val="24"/>
              </w:rPr>
              <w:t>每完成过一个绿化养护类业绩</w:t>
            </w:r>
            <w:r>
              <w:rPr>
                <w:rFonts w:hint="eastAsia" w:ascii="宋体" w:hAnsi="宋体" w:eastAsia="宋体" w:cs="宋体"/>
                <w:color w:val="000000"/>
                <w:kern w:val="0"/>
                <w:sz w:val="24"/>
                <w:szCs w:val="24"/>
                <w:lang w:eastAsia="zh-CN"/>
              </w:rPr>
              <w:t>（</w:t>
            </w:r>
            <w:r>
              <w:rPr>
                <w:rFonts w:hint="eastAsia"/>
                <w:lang w:val="en-US" w:eastAsia="zh-CN"/>
              </w:rPr>
              <w:t>服务不低于1年，且年服务费不少于20万元</w:t>
            </w:r>
            <w:r>
              <w:rPr>
                <w:rFonts w:hint="eastAsia" w:ascii="宋体" w:hAnsi="宋体" w:eastAsia="宋体" w:cs="宋体"/>
                <w:color w:val="000000"/>
                <w:kern w:val="0"/>
                <w:sz w:val="24"/>
                <w:szCs w:val="24"/>
                <w:lang w:eastAsia="zh-CN"/>
              </w:rPr>
              <w:t>）</w:t>
            </w:r>
            <w:r>
              <w:rPr>
                <w:rFonts w:hint="eastAsia" w:ascii="宋体" w:hAnsi="宋体" w:eastAsia="宋体" w:cs="宋体"/>
                <w:color w:val="000000"/>
                <w:kern w:val="0"/>
                <w:sz w:val="24"/>
                <w:szCs w:val="24"/>
              </w:rPr>
              <w:t>的得10分，最高得40分。 注：提供中标通知书和合同，时间以合同签订时间为准。</w:t>
            </w:r>
          </w:p>
        </w:tc>
      </w:tr>
    </w:tbl>
    <w:p>
      <w:pPr>
        <w:spacing w:line="550" w:lineRule="exact"/>
        <w:ind w:firstLine="422"/>
        <w:rPr>
          <w:rFonts w:hint="eastAsia" w:ascii="宋体" w:hAnsi="宋体" w:eastAsia="宋体" w:cs="宋体"/>
          <w:b/>
          <w:color w:val="000000"/>
          <w:sz w:val="24"/>
          <w:szCs w:val="24"/>
        </w:rPr>
      </w:pPr>
      <w:r>
        <w:rPr>
          <w:rFonts w:hint="eastAsia" w:ascii="宋体" w:hAnsi="宋体" w:eastAsia="宋体" w:cs="宋体"/>
          <w:b/>
          <w:color w:val="000000"/>
          <w:sz w:val="24"/>
          <w:szCs w:val="24"/>
        </w:rPr>
        <w:t>注：上述要求的所有响应人须提供的证件、证明材料均以装订在响应文件正本中加盖了响应人公章的扫描件为准，否则不予计分。</w:t>
      </w:r>
      <w:r>
        <w:rPr>
          <w:rFonts w:hint="eastAsia" w:ascii="宋体" w:hAnsi="宋体" w:eastAsia="宋体" w:cs="宋体"/>
          <w:b/>
          <w:color w:val="000000"/>
          <w:sz w:val="24"/>
          <w:szCs w:val="24"/>
          <w:lang w:eastAsia="zh-CN"/>
        </w:rPr>
        <w:t>响应</w:t>
      </w:r>
      <w:r>
        <w:rPr>
          <w:rFonts w:hint="eastAsia" w:ascii="宋体" w:hAnsi="宋体" w:eastAsia="宋体" w:cs="宋体"/>
          <w:b/>
          <w:color w:val="000000"/>
          <w:sz w:val="24"/>
          <w:szCs w:val="24"/>
        </w:rPr>
        <w:t>材料真实、合法性由响应人负全责。</w:t>
      </w:r>
    </w:p>
    <w:p>
      <w:pPr>
        <w:spacing w:line="55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3、本项目</w:t>
      </w:r>
      <w:r>
        <w:rPr>
          <w:rFonts w:hint="eastAsia" w:ascii="宋体" w:hAnsi="宋体" w:eastAsia="宋体" w:cs="宋体"/>
          <w:color w:val="000000"/>
          <w:sz w:val="24"/>
          <w:szCs w:val="24"/>
          <w:lang w:val="en-US" w:eastAsia="zh-CN"/>
        </w:rPr>
        <w:t>评审</w:t>
      </w:r>
      <w:r>
        <w:rPr>
          <w:rFonts w:hint="eastAsia" w:ascii="宋体" w:hAnsi="宋体" w:eastAsia="宋体" w:cs="宋体"/>
          <w:color w:val="000000"/>
          <w:sz w:val="24"/>
          <w:szCs w:val="24"/>
        </w:rPr>
        <w:t>采用综合评</w:t>
      </w:r>
      <w:r>
        <w:rPr>
          <w:rFonts w:hint="eastAsia" w:ascii="宋体" w:hAnsi="宋体" w:eastAsia="宋体" w:cs="宋体"/>
          <w:color w:val="000000"/>
          <w:sz w:val="24"/>
          <w:szCs w:val="24"/>
          <w:lang w:val="en-US" w:eastAsia="zh-CN"/>
        </w:rPr>
        <w:t>分</w:t>
      </w:r>
      <w:r>
        <w:rPr>
          <w:rFonts w:hint="eastAsia" w:ascii="宋体" w:hAnsi="宋体" w:eastAsia="宋体" w:cs="宋体"/>
          <w:color w:val="000000"/>
          <w:sz w:val="24"/>
          <w:szCs w:val="24"/>
        </w:rPr>
        <w:t>法。</w:t>
      </w:r>
      <w:r>
        <w:rPr>
          <w:rFonts w:hint="eastAsia" w:ascii="宋体" w:hAnsi="宋体" w:eastAsia="宋体" w:cs="宋体"/>
          <w:color w:val="000000"/>
          <w:sz w:val="24"/>
          <w:szCs w:val="24"/>
          <w:lang w:val="en-US" w:eastAsia="zh-CN"/>
        </w:rPr>
        <w:t>磋商小组</w:t>
      </w:r>
      <w:r>
        <w:rPr>
          <w:rFonts w:hint="eastAsia" w:ascii="宋体" w:hAnsi="宋体" w:eastAsia="宋体" w:cs="宋体"/>
          <w:color w:val="000000"/>
          <w:sz w:val="24"/>
          <w:szCs w:val="24"/>
        </w:rPr>
        <w:t>对通过资格评审且响应报价在控制价范围的响应人的响应文件，按照 “详细评审”规定的评分标准进行打分（满分100分），对参与得分评审的响应人，按最终得分由高到低依次排列顺序，取最终得分最高的一家进行形式评审、响应性评审。如都满足，则推荐1名</w:t>
      </w:r>
      <w:r>
        <w:rPr>
          <w:rFonts w:hint="eastAsia" w:ascii="宋体" w:hAnsi="宋体" w:eastAsia="宋体" w:cs="宋体"/>
          <w:color w:val="000000"/>
          <w:sz w:val="24"/>
          <w:szCs w:val="24"/>
          <w:lang w:val="en-US" w:eastAsia="zh-CN"/>
        </w:rPr>
        <w:t>为成交供应商候选人；如任何一项不满足</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则对得分次</w:t>
      </w:r>
      <w:r>
        <w:rPr>
          <w:rFonts w:hint="eastAsia" w:ascii="宋体" w:hAnsi="宋体" w:eastAsia="宋体" w:cs="宋体"/>
          <w:color w:val="000000"/>
          <w:sz w:val="24"/>
          <w:szCs w:val="24"/>
        </w:rPr>
        <w:t>高的响应人</w:t>
      </w:r>
      <w:r>
        <w:rPr>
          <w:rFonts w:hint="eastAsia" w:ascii="宋体" w:hAnsi="宋体" w:eastAsia="宋体" w:cs="宋体"/>
          <w:color w:val="000000"/>
          <w:sz w:val="24"/>
          <w:szCs w:val="24"/>
          <w:lang w:val="en-US" w:eastAsia="zh-CN"/>
        </w:rPr>
        <w:t>进行形式评审、响应性评审，依次类推</w:t>
      </w:r>
      <w:r>
        <w:rPr>
          <w:rFonts w:hint="eastAsia" w:ascii="宋体" w:hAnsi="宋体" w:eastAsia="宋体" w:cs="宋体"/>
          <w:color w:val="000000"/>
          <w:sz w:val="24"/>
          <w:szCs w:val="24"/>
        </w:rPr>
        <w:t>。</w:t>
      </w:r>
    </w:p>
    <w:p>
      <w:pPr>
        <w:spacing w:line="550" w:lineRule="exact"/>
        <w:ind w:firstLine="422"/>
        <w:rPr>
          <w:rFonts w:hint="eastAsia" w:ascii="宋体" w:hAnsi="宋体" w:eastAsia="宋体" w:cs="宋体"/>
          <w:b/>
          <w:color w:val="000000"/>
          <w:sz w:val="24"/>
          <w:szCs w:val="24"/>
        </w:rPr>
      </w:pPr>
      <w:r>
        <w:rPr>
          <w:rFonts w:hint="eastAsia" w:ascii="宋体" w:hAnsi="宋体" w:eastAsia="宋体" w:cs="宋体"/>
          <w:color w:val="000000"/>
          <w:sz w:val="24"/>
          <w:szCs w:val="24"/>
        </w:rPr>
        <w:t>若最终得分相同时，响应报价低者优先；如果最终得分相同、响应报价也相同，则在现场以抽签方式确定排序。</w:t>
      </w:r>
    </w:p>
    <w:p>
      <w:pPr>
        <w:snapToGrid w:val="0"/>
        <w:spacing w:line="550" w:lineRule="exact"/>
        <w:ind w:firstLine="420"/>
        <w:rPr>
          <w:rFonts w:hint="eastAsia" w:ascii="宋体" w:hAnsi="宋体" w:eastAsia="宋体" w:cs="宋体"/>
          <w:color w:val="000000"/>
          <w:sz w:val="24"/>
          <w:szCs w:val="24"/>
        </w:rPr>
      </w:pPr>
      <w:r>
        <w:rPr>
          <w:rFonts w:hint="eastAsia" w:ascii="宋体" w:hAnsi="宋体" w:eastAsia="宋体" w:cs="宋体"/>
          <w:color w:val="000000"/>
          <w:sz w:val="24"/>
          <w:szCs w:val="24"/>
        </w:rPr>
        <w:t>4、本项目</w:t>
      </w:r>
      <w:r>
        <w:rPr>
          <w:rFonts w:hint="eastAsia" w:ascii="宋体" w:hAnsi="宋体" w:eastAsia="宋体" w:cs="宋体"/>
          <w:color w:val="000000"/>
          <w:sz w:val="24"/>
          <w:szCs w:val="24"/>
          <w:lang w:val="en-US" w:eastAsia="zh-CN"/>
        </w:rPr>
        <w:t>开启响应文件</w:t>
      </w:r>
      <w:r>
        <w:rPr>
          <w:rFonts w:hint="eastAsia" w:ascii="宋体" w:hAnsi="宋体" w:eastAsia="宋体" w:cs="宋体"/>
          <w:color w:val="000000"/>
          <w:sz w:val="24"/>
          <w:szCs w:val="24"/>
        </w:rPr>
        <w:t>时有效</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lang w:val="en-US" w:eastAsia="zh-CN"/>
        </w:rPr>
        <w:t>未达到2</w:t>
      </w:r>
      <w:r>
        <w:rPr>
          <w:rFonts w:hint="eastAsia" w:ascii="宋体" w:hAnsi="宋体" w:eastAsia="宋体" w:cs="宋体"/>
          <w:color w:val="000000"/>
          <w:sz w:val="24"/>
          <w:szCs w:val="24"/>
        </w:rPr>
        <w:t>家</w:t>
      </w:r>
      <w:r>
        <w:rPr>
          <w:rFonts w:hint="eastAsia" w:ascii="宋体" w:hAnsi="宋体" w:eastAsia="宋体" w:cs="宋体"/>
          <w:color w:val="000000"/>
          <w:sz w:val="24"/>
          <w:szCs w:val="24"/>
          <w:lang w:val="en-US" w:eastAsia="zh-CN"/>
        </w:rPr>
        <w:t>的</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采购人终止本次采购程序</w:t>
      </w:r>
      <w:r>
        <w:rPr>
          <w:rFonts w:hint="eastAsia" w:ascii="宋体" w:hAnsi="宋体" w:eastAsia="宋体" w:cs="宋体"/>
          <w:color w:val="000000"/>
          <w:sz w:val="24"/>
          <w:szCs w:val="24"/>
        </w:rPr>
        <w:t>。</w:t>
      </w:r>
    </w:p>
    <w:p>
      <w:pPr>
        <w:rPr>
          <w:rFonts w:hint="eastAsia" w:ascii="宋体" w:hAnsi="宋体" w:eastAsia="宋体" w:cs="宋体"/>
          <w:sz w:val="24"/>
          <w:szCs w:val="24"/>
          <w:highlight w:val="none"/>
          <w:u w:val="single"/>
        </w:rPr>
      </w:pPr>
      <w:r>
        <w:rPr>
          <w:rFonts w:hint="eastAsia" w:ascii="宋体" w:hAnsi="宋体" w:eastAsia="宋体" w:cs="宋体"/>
          <w:sz w:val="24"/>
          <w:szCs w:val="24"/>
          <w:highlight w:val="none"/>
          <w:u w:val="single"/>
        </w:rPr>
        <w:br w:type="page"/>
      </w:r>
    </w:p>
    <w:p>
      <w:pPr>
        <w:widowControl/>
        <w:wordWrap/>
        <w:spacing w:line="560" w:lineRule="exact"/>
        <w:ind w:left="0" w:leftChars="0" w:right="0" w:firstLine="480" w:firstLineChars="200"/>
        <w:jc w:val="center"/>
        <w:textAlignment w:val="auto"/>
        <w:rPr>
          <w:rFonts w:hint="eastAsia" w:ascii="宋体" w:hAnsi="宋体" w:eastAsia="宋体" w:cs="宋体"/>
          <w:sz w:val="24"/>
          <w:szCs w:val="24"/>
          <w:highlight w:val="none"/>
          <w:u w:val="single"/>
        </w:rPr>
      </w:pPr>
    </w:p>
    <w:p>
      <w:pPr>
        <w:wordWrap/>
        <w:spacing w:line="560" w:lineRule="exact"/>
        <w:ind w:left="0" w:leftChars="0" w:right="0" w:firstLine="481" w:firstLineChars="200"/>
        <w:textAlignment w:val="auto"/>
        <w:rPr>
          <w:rFonts w:hint="eastAsia" w:ascii="宋体" w:hAnsi="宋体" w:eastAsia="宋体" w:cs="宋体"/>
          <w:b/>
          <w:sz w:val="24"/>
          <w:szCs w:val="24"/>
          <w:highlight w:val="none"/>
          <w:lang w:eastAsia="zh-CN"/>
        </w:rPr>
      </w:pPr>
      <w:r>
        <w:rPr>
          <w:rFonts w:hint="eastAsia" w:ascii="宋体" w:hAnsi="宋体" w:eastAsia="宋体" w:cs="宋体"/>
          <w:b/>
          <w:sz w:val="24"/>
          <w:szCs w:val="24"/>
          <w:highlight w:val="none"/>
          <w:lang w:eastAsia="zh-CN"/>
        </w:rPr>
        <w:t>六．响应文件格式</w:t>
      </w:r>
    </w:p>
    <w:p>
      <w:pPr>
        <w:spacing w:line="500" w:lineRule="exact"/>
        <w:rPr>
          <w:rFonts w:hint="eastAsia" w:ascii="宋体" w:hAnsi="宋体" w:eastAsia="宋体" w:cs="宋体"/>
          <w:b/>
          <w:color w:val="000000"/>
          <w:sz w:val="24"/>
          <w:szCs w:val="24"/>
        </w:rPr>
      </w:pPr>
    </w:p>
    <w:p>
      <w:pPr>
        <w:widowControl w:val="0"/>
        <w:wordWrap/>
        <w:adjustRightInd/>
        <w:snapToGrid/>
        <w:spacing w:line="560" w:lineRule="exact"/>
        <w:ind w:firstLine="708" w:firstLineChars="295"/>
        <w:jc w:val="center"/>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（工程项目名称） </w:t>
      </w:r>
      <w:r>
        <w:rPr>
          <w:rFonts w:hint="eastAsia" w:ascii="宋体" w:hAnsi="宋体" w:eastAsia="宋体" w:cs="宋体"/>
          <w:color w:val="000000"/>
          <w:sz w:val="24"/>
          <w:szCs w:val="24"/>
        </w:rPr>
        <w:t>工程</w:t>
      </w:r>
    </w:p>
    <w:p>
      <w:pPr>
        <w:widowControl w:val="0"/>
        <w:wordWrap/>
        <w:adjustRightInd/>
        <w:snapToGrid/>
        <w:spacing w:line="560" w:lineRule="exact"/>
        <w:textAlignment w:val="auto"/>
        <w:rPr>
          <w:rFonts w:hint="eastAsia" w:ascii="宋体" w:hAnsi="宋体" w:eastAsia="宋体" w:cs="宋体"/>
          <w:b/>
          <w:color w:val="000000"/>
          <w:sz w:val="24"/>
          <w:szCs w:val="24"/>
        </w:rPr>
      </w:pPr>
    </w:p>
    <w:p>
      <w:pPr>
        <w:widowControl w:val="0"/>
        <w:wordWrap/>
        <w:adjustRightInd/>
        <w:snapToGrid/>
        <w:spacing w:line="560" w:lineRule="exact"/>
        <w:jc w:val="center"/>
        <w:textAlignment w:val="auto"/>
        <w:rPr>
          <w:rFonts w:hint="eastAsia" w:ascii="宋体" w:hAnsi="宋体" w:eastAsia="宋体" w:cs="宋体"/>
          <w:b/>
          <w:color w:val="000000"/>
          <w:sz w:val="24"/>
          <w:szCs w:val="24"/>
        </w:rPr>
      </w:pPr>
    </w:p>
    <w:p>
      <w:pPr>
        <w:widowControl w:val="0"/>
        <w:wordWrap/>
        <w:adjustRightInd/>
        <w:snapToGrid/>
        <w:spacing w:line="560" w:lineRule="exact"/>
        <w:jc w:val="center"/>
        <w:textAlignment w:val="auto"/>
        <w:rPr>
          <w:rFonts w:hint="eastAsia" w:ascii="宋体" w:hAnsi="宋体" w:eastAsia="宋体" w:cs="宋体"/>
          <w:b/>
          <w:color w:val="000000"/>
          <w:sz w:val="24"/>
          <w:szCs w:val="24"/>
        </w:rPr>
      </w:pPr>
    </w:p>
    <w:p>
      <w:pPr>
        <w:widowControl w:val="0"/>
        <w:wordWrap/>
        <w:adjustRightInd/>
        <w:snapToGrid/>
        <w:spacing w:line="560" w:lineRule="exact"/>
        <w:jc w:val="center"/>
        <w:textAlignment w:val="auto"/>
        <w:rPr>
          <w:rFonts w:hint="eastAsia" w:ascii="宋体" w:hAnsi="宋体" w:eastAsia="宋体" w:cs="宋体"/>
          <w:b/>
          <w:color w:val="000000"/>
          <w:sz w:val="24"/>
          <w:szCs w:val="24"/>
        </w:rPr>
      </w:pPr>
    </w:p>
    <w:p>
      <w:pPr>
        <w:widowControl w:val="0"/>
        <w:wordWrap/>
        <w:adjustRightInd/>
        <w:snapToGrid/>
        <w:spacing w:line="560" w:lineRule="exact"/>
        <w:jc w:val="center"/>
        <w:textAlignment w:val="auto"/>
        <w:rPr>
          <w:rFonts w:hint="eastAsia" w:ascii="宋体" w:hAnsi="宋体" w:eastAsia="宋体" w:cs="宋体"/>
          <w:b/>
          <w:color w:val="000000"/>
          <w:sz w:val="24"/>
          <w:szCs w:val="24"/>
        </w:rPr>
      </w:pPr>
      <w:r>
        <w:rPr>
          <w:rFonts w:hint="eastAsia" w:ascii="宋体" w:hAnsi="宋体" w:eastAsia="宋体" w:cs="宋体"/>
          <w:b/>
          <w:color w:val="000000"/>
          <w:sz w:val="24"/>
          <w:szCs w:val="24"/>
          <w:lang w:eastAsia="zh-CN"/>
        </w:rPr>
        <w:t>响应</w:t>
      </w:r>
      <w:r>
        <w:rPr>
          <w:rFonts w:hint="eastAsia" w:ascii="宋体" w:hAnsi="宋体" w:eastAsia="宋体" w:cs="宋体"/>
          <w:b/>
          <w:color w:val="000000"/>
          <w:sz w:val="24"/>
          <w:szCs w:val="24"/>
        </w:rPr>
        <w:t>文件</w:t>
      </w:r>
    </w:p>
    <w:p>
      <w:pPr>
        <w:spacing w:line="500" w:lineRule="exact"/>
        <w:rPr>
          <w:rFonts w:hint="eastAsia" w:ascii="宋体" w:hAnsi="宋体" w:eastAsia="宋体" w:cs="宋体"/>
          <w:b/>
          <w:color w:val="000000"/>
          <w:sz w:val="24"/>
          <w:szCs w:val="24"/>
        </w:rPr>
      </w:pPr>
    </w:p>
    <w:p>
      <w:pPr>
        <w:spacing w:line="500" w:lineRule="exact"/>
        <w:rPr>
          <w:rFonts w:hint="eastAsia" w:ascii="宋体" w:hAnsi="宋体" w:eastAsia="宋体" w:cs="宋体"/>
          <w:b/>
          <w:color w:val="000000"/>
          <w:sz w:val="24"/>
          <w:szCs w:val="24"/>
        </w:rPr>
      </w:pPr>
    </w:p>
    <w:p>
      <w:pPr>
        <w:spacing w:line="500" w:lineRule="exact"/>
        <w:rPr>
          <w:rFonts w:hint="eastAsia" w:ascii="宋体" w:hAnsi="宋体" w:eastAsia="宋体" w:cs="宋体"/>
          <w:b/>
          <w:color w:val="000000"/>
          <w:sz w:val="24"/>
          <w:szCs w:val="24"/>
        </w:rPr>
      </w:pPr>
    </w:p>
    <w:p>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项目名称： </w:t>
      </w:r>
      <w:r>
        <w:rPr>
          <w:rFonts w:hint="eastAsia" w:ascii="宋体" w:hAnsi="宋体" w:eastAsia="宋体" w:cs="宋体"/>
          <w:color w:val="000000"/>
          <w:sz w:val="24"/>
          <w:szCs w:val="24"/>
          <w:u w:val="single"/>
        </w:rPr>
        <w:t xml:space="preserve">        （工程项目名称）</w:t>
      </w:r>
    </w:p>
    <w:p>
      <w:pPr>
        <w:spacing w:line="500" w:lineRule="exact"/>
        <w:ind w:firstLine="480" w:firstLineChars="200"/>
        <w:jc w:val="center"/>
        <w:rPr>
          <w:rFonts w:hint="eastAsia" w:ascii="宋体" w:hAnsi="宋体" w:eastAsia="宋体" w:cs="宋体"/>
          <w:color w:val="000000"/>
          <w:sz w:val="24"/>
          <w:szCs w:val="24"/>
          <w:u w:val="single"/>
        </w:rPr>
      </w:pPr>
    </w:p>
    <w:p>
      <w:pPr>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文件内容：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u w:val="single"/>
          <w:lang w:eastAsia="zh-CN"/>
        </w:rPr>
        <w:t>响应</w:t>
      </w:r>
      <w:r>
        <w:rPr>
          <w:rFonts w:hint="eastAsia" w:ascii="宋体" w:hAnsi="宋体" w:eastAsia="宋体" w:cs="宋体"/>
          <w:color w:val="000000"/>
          <w:sz w:val="24"/>
          <w:szCs w:val="24"/>
          <w:u w:val="single"/>
        </w:rPr>
        <w:t xml:space="preserve">文件           </w:t>
      </w:r>
    </w:p>
    <w:p>
      <w:pPr>
        <w:spacing w:line="500" w:lineRule="exact"/>
        <w:ind w:firstLine="480" w:firstLineChars="200"/>
        <w:jc w:val="center"/>
        <w:rPr>
          <w:rFonts w:hint="eastAsia" w:ascii="宋体" w:hAnsi="宋体" w:eastAsia="宋体" w:cs="宋体"/>
          <w:color w:val="000000"/>
          <w:sz w:val="24"/>
          <w:szCs w:val="24"/>
          <w:u w:val="single"/>
        </w:rPr>
      </w:pPr>
    </w:p>
    <w:p>
      <w:pPr>
        <w:spacing w:line="500" w:lineRule="exact"/>
        <w:rPr>
          <w:rFonts w:hint="eastAsia" w:ascii="宋体" w:hAnsi="宋体" w:eastAsia="宋体" w:cs="宋体"/>
          <w:color w:val="000000"/>
          <w:sz w:val="24"/>
          <w:szCs w:val="24"/>
          <w:u w:val="single"/>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（盖章）</w:t>
      </w:r>
    </w:p>
    <w:p>
      <w:pPr>
        <w:spacing w:line="500" w:lineRule="exact"/>
        <w:ind w:firstLine="480" w:firstLineChars="200"/>
        <w:jc w:val="center"/>
        <w:rPr>
          <w:rFonts w:hint="eastAsia" w:ascii="宋体" w:hAnsi="宋体" w:eastAsia="宋体" w:cs="宋体"/>
          <w:color w:val="000000"/>
          <w:sz w:val="24"/>
          <w:szCs w:val="24"/>
          <w:u w:val="single"/>
        </w:rPr>
      </w:pPr>
    </w:p>
    <w:p>
      <w:pPr>
        <w:spacing w:line="500" w:lineRule="exact"/>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 xml:space="preserve">                   （签字或盖章）</w:t>
      </w:r>
    </w:p>
    <w:p>
      <w:pPr>
        <w:spacing w:line="500" w:lineRule="exact"/>
        <w:ind w:firstLine="480" w:firstLineChars="200"/>
        <w:jc w:val="center"/>
        <w:rPr>
          <w:rFonts w:hint="eastAsia" w:ascii="宋体" w:hAnsi="宋体" w:eastAsia="宋体" w:cs="宋体"/>
          <w:color w:val="000000"/>
          <w:sz w:val="24"/>
          <w:szCs w:val="24"/>
        </w:rPr>
      </w:pPr>
    </w:p>
    <w:p>
      <w:pPr>
        <w:spacing w:line="500" w:lineRule="exact"/>
        <w:ind w:firstLine="480" w:firstLineChars="200"/>
        <w:jc w:val="center"/>
        <w:rPr>
          <w:rFonts w:hint="eastAsia" w:ascii="宋体" w:hAnsi="宋体" w:eastAsia="宋体" w:cs="宋体"/>
          <w:color w:val="000000"/>
          <w:sz w:val="24"/>
          <w:szCs w:val="24"/>
        </w:rPr>
      </w:pPr>
    </w:p>
    <w:p>
      <w:pPr>
        <w:spacing w:line="500" w:lineRule="exact"/>
        <w:ind w:firstLine="480" w:firstLineChars="200"/>
        <w:jc w:val="center"/>
        <w:rPr>
          <w:rFonts w:hint="eastAsia" w:ascii="宋体" w:hAnsi="宋体" w:eastAsia="宋体" w:cs="宋体"/>
          <w:color w:val="000000"/>
          <w:sz w:val="24"/>
          <w:szCs w:val="24"/>
        </w:rPr>
      </w:pPr>
    </w:p>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日期：              年        月           日</w:t>
      </w:r>
      <w:bookmarkStart w:id="0" w:name="_Toc299370196"/>
      <w:bookmarkStart w:id="1" w:name="_Toc299369756"/>
      <w:bookmarkStart w:id="2" w:name="_Toc299369840"/>
      <w:bookmarkStart w:id="3" w:name="_Toc224554241"/>
      <w:bookmarkStart w:id="4" w:name="_Toc232567440"/>
      <w:bookmarkStart w:id="5" w:name="_Toc265571698"/>
    </w:p>
    <w:p>
      <w:pPr>
        <w:spacing w:line="500" w:lineRule="exact"/>
        <w:jc w:val="center"/>
        <w:rPr>
          <w:rFonts w:hint="eastAsia" w:ascii="宋体" w:hAnsi="宋体" w:eastAsia="宋体" w:cs="宋体"/>
          <w:color w:val="000000"/>
          <w:sz w:val="24"/>
          <w:szCs w:val="24"/>
        </w:rPr>
      </w:pPr>
    </w:p>
    <w:p>
      <w:pPr>
        <w:spacing w:line="500" w:lineRule="exact"/>
        <w:jc w:val="center"/>
        <w:rPr>
          <w:rFonts w:hint="eastAsia" w:ascii="宋体" w:hAnsi="宋体" w:eastAsia="宋体" w:cs="宋体"/>
          <w:color w:val="000000"/>
          <w:sz w:val="24"/>
          <w:szCs w:val="24"/>
        </w:rPr>
      </w:pPr>
    </w:p>
    <w:p>
      <w:pPr>
        <w:spacing w:line="500" w:lineRule="exact"/>
        <w:jc w:val="center"/>
        <w:rPr>
          <w:rFonts w:hint="eastAsia" w:ascii="宋体" w:hAnsi="宋体" w:eastAsia="宋体" w:cs="宋体"/>
          <w:color w:val="000000"/>
          <w:sz w:val="24"/>
          <w:szCs w:val="24"/>
        </w:rPr>
      </w:pPr>
    </w:p>
    <w:p>
      <w:pPr>
        <w:spacing w:line="500" w:lineRule="exact"/>
        <w:jc w:val="center"/>
        <w:rPr>
          <w:rFonts w:hint="eastAsia" w:ascii="宋体" w:hAnsi="宋体" w:eastAsia="宋体" w:cs="宋体"/>
          <w:color w:val="000000"/>
          <w:sz w:val="24"/>
          <w:szCs w:val="24"/>
        </w:rPr>
      </w:pPr>
    </w:p>
    <w:p>
      <w:pPr>
        <w:spacing w:line="500" w:lineRule="exact"/>
        <w:rPr>
          <w:rFonts w:hint="eastAsia" w:ascii="宋体" w:hAnsi="宋体" w:eastAsia="宋体" w:cs="宋体"/>
          <w:color w:val="000000"/>
          <w:sz w:val="24"/>
          <w:szCs w:val="24"/>
        </w:rPr>
      </w:pPr>
    </w:p>
    <w:p>
      <w:pPr>
        <w:widowControl/>
        <w:wordWrap/>
        <w:spacing w:line="560" w:lineRule="exact"/>
        <w:ind w:left="0" w:leftChars="0" w:right="0" w:firstLine="481" w:firstLineChars="20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目  录</w:t>
      </w:r>
    </w:p>
    <w:p>
      <w:pPr>
        <w:widowControl/>
        <w:wordWrap/>
        <w:spacing w:line="560" w:lineRule="exact"/>
        <w:ind w:left="0" w:leftChars="0" w:right="0" w:firstLine="481" w:firstLineChars="200"/>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（格式自拟）</w:t>
      </w:r>
    </w:p>
    <w:p>
      <w:pPr>
        <w:widowControl/>
        <w:wordWrap/>
        <w:adjustRightInd w:val="0"/>
        <w:snapToGrid w:val="0"/>
        <w:spacing w:line="560" w:lineRule="exact"/>
        <w:ind w:left="0" w:leftChars="0" w:right="0" w:firstLine="480" w:firstLineChars="200"/>
        <w:textAlignment w:val="auto"/>
        <w:rPr>
          <w:rFonts w:hint="eastAsia" w:ascii="宋体" w:hAnsi="宋体" w:eastAsia="宋体" w:cs="宋体"/>
          <w:sz w:val="24"/>
          <w:szCs w:val="24"/>
          <w:highlight w:val="none"/>
        </w:rPr>
      </w:pPr>
    </w:p>
    <w:p>
      <w:pPr>
        <w:widowControl/>
        <w:wordWrap/>
        <w:spacing w:line="560" w:lineRule="exact"/>
        <w:ind w:left="0" w:leftChars="0" w:right="0" w:firstLine="481" w:firstLineChars="200"/>
        <w:jc w:val="center"/>
        <w:textAlignment w:val="auto"/>
        <w:sectPr>
          <w:footerReference r:id="rId4" w:type="default"/>
          <w:footnotePr>
            <w:numFmt w:val="decimalEnclosedCircleChinese"/>
            <w:numRestart w:val="eachPage"/>
          </w:footnotePr>
          <w:pgSz w:w="11906" w:h="16838"/>
          <w:pgMar w:top="1304" w:right="1417" w:bottom="1304" w:left="1417" w:header="851" w:footer="851" w:gutter="0"/>
          <w:pgNumType w:fmt="decimal"/>
          <w:cols w:space="720" w:num="1"/>
          <w:docGrid w:linePitch="312"/>
        </w:sectPr>
      </w:pPr>
    </w:p>
    <w:p>
      <w:pPr>
        <w:pStyle w:val="2"/>
        <w:ind w:firstLine="640"/>
        <w:rPr>
          <w:rFonts w:hint="eastAsia" w:ascii="宋体" w:hAnsi="宋体" w:eastAsia="宋体" w:cs="宋体"/>
          <w:color w:val="000000"/>
          <w:sz w:val="24"/>
          <w:szCs w:val="24"/>
        </w:rPr>
      </w:pPr>
    </w:p>
    <w:p>
      <w:pPr>
        <w:pStyle w:val="2"/>
        <w:ind w:firstLine="640"/>
        <w:rPr>
          <w:rFonts w:hint="eastAsia" w:ascii="宋体" w:hAnsi="宋体" w:eastAsia="宋体" w:cs="宋体"/>
          <w:color w:val="000000"/>
          <w:sz w:val="24"/>
          <w:szCs w:val="24"/>
        </w:rPr>
      </w:pPr>
    </w:p>
    <w:p>
      <w:pPr>
        <w:spacing w:line="50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一、法人授权委托书</w:t>
      </w:r>
    </w:p>
    <w:p>
      <w:pPr>
        <w:spacing w:line="500" w:lineRule="exact"/>
        <w:jc w:val="center"/>
        <w:rPr>
          <w:rFonts w:hint="eastAsia" w:ascii="宋体" w:hAnsi="宋体" w:eastAsia="宋体" w:cs="宋体"/>
          <w:color w:val="000000"/>
          <w:sz w:val="24"/>
          <w:szCs w:val="24"/>
        </w:rPr>
      </w:pPr>
      <w:bookmarkEnd w:id="0"/>
      <w:bookmarkEnd w:id="1"/>
      <w:bookmarkEnd w:id="2"/>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（姓名）系</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w:t>
      </w: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名称）的法定代表人，现委托</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（姓名）为我方代理人。代理人根据授权，以我方名义签署、澄清、说明、补正、递交、撤回、修改</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文件、签订合同和处理有关事宜，其法律后果由我方承担。</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委托期限：</w:t>
      </w:r>
      <w:r>
        <w:rPr>
          <w:rFonts w:hint="eastAsia" w:ascii="宋体" w:hAnsi="宋体" w:eastAsia="宋体" w:cs="宋体"/>
          <w:color w:val="000000"/>
          <w:sz w:val="24"/>
          <w:szCs w:val="24"/>
          <w:u w:val="single"/>
        </w:rPr>
        <w:t xml:space="preserve">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代理人无转委托权。</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附：法定代表人身份证明</w:t>
      </w:r>
    </w:p>
    <w:p>
      <w:pPr>
        <w:spacing w:line="360" w:lineRule="auto"/>
        <w:ind w:firstLine="480" w:firstLineChars="200"/>
        <w:rPr>
          <w:rFonts w:hint="eastAsia" w:ascii="宋体" w:hAnsi="宋体" w:eastAsia="宋体" w:cs="宋体"/>
          <w:color w:val="000000"/>
          <w:sz w:val="24"/>
          <w:szCs w:val="24"/>
        </w:rPr>
      </w:pPr>
    </w:p>
    <w:p>
      <w:pPr>
        <w:spacing w:line="360" w:lineRule="auto"/>
        <w:ind w:firstLine="480" w:firstLineChars="200"/>
        <w:rPr>
          <w:rFonts w:hint="eastAsia" w:ascii="宋体" w:hAnsi="宋体" w:eastAsia="宋体" w:cs="宋体"/>
          <w:color w:val="000000"/>
          <w:sz w:val="24"/>
          <w:szCs w:val="24"/>
        </w:rPr>
      </w:pPr>
    </w:p>
    <w:p>
      <w:pPr>
        <w:spacing w:line="360" w:lineRule="auto"/>
        <w:ind w:right="525"/>
        <w:jc w:val="left"/>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（盖单位章）</w:t>
      </w:r>
    </w:p>
    <w:p>
      <w:pPr>
        <w:spacing w:line="360" w:lineRule="auto"/>
        <w:ind w:right="525"/>
        <w:jc w:val="left"/>
        <w:rPr>
          <w:rFonts w:hint="eastAsia" w:ascii="宋体" w:hAnsi="宋体" w:eastAsia="宋体" w:cs="宋体"/>
          <w:color w:val="000000"/>
          <w:sz w:val="24"/>
          <w:szCs w:val="24"/>
        </w:rPr>
      </w:pPr>
      <w:r>
        <w:rPr>
          <w:rFonts w:hint="eastAsia" w:ascii="宋体" w:hAnsi="宋体" w:eastAsia="宋体" w:cs="宋体"/>
          <w:color w:val="000000"/>
          <w:sz w:val="24"/>
          <w:szCs w:val="24"/>
        </w:rPr>
        <w:t>法定代表人：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委托代理人：</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（签字或盖章）</w:t>
      </w:r>
    </w:p>
    <w:p>
      <w:pPr>
        <w:spacing w:line="360" w:lineRule="auto"/>
        <w:jc w:val="left"/>
        <w:rPr>
          <w:rFonts w:hint="eastAsia" w:ascii="宋体" w:hAnsi="宋体" w:eastAsia="宋体" w:cs="宋体"/>
          <w:color w:val="000000"/>
          <w:sz w:val="24"/>
          <w:szCs w:val="24"/>
        </w:rPr>
      </w:pPr>
      <w:r>
        <w:rPr>
          <w:rFonts w:hint="eastAsia" w:ascii="宋体" w:hAnsi="宋体" w:eastAsia="宋体" w:cs="宋体"/>
          <w:color w:val="000000"/>
          <w:sz w:val="24"/>
          <w:szCs w:val="24"/>
        </w:rPr>
        <w:t>身份证号码：</w:t>
      </w:r>
      <w:r>
        <w:rPr>
          <w:rFonts w:hint="eastAsia" w:ascii="宋体" w:hAnsi="宋体" w:eastAsia="宋体" w:cs="宋体"/>
          <w:color w:val="000000"/>
          <w:sz w:val="24"/>
          <w:szCs w:val="24"/>
          <w:u w:val="single"/>
        </w:rPr>
        <w:t xml:space="preserve">                                </w:t>
      </w:r>
    </w:p>
    <w:p>
      <w:pPr>
        <w:spacing w:line="360" w:lineRule="auto"/>
        <w:ind w:firstLine="6120" w:firstLineChars="2550"/>
        <w:jc w:val="left"/>
        <w:rPr>
          <w:rFonts w:hint="eastAsia" w:ascii="宋体" w:hAnsi="宋体" w:eastAsia="宋体" w:cs="宋体"/>
          <w:color w:val="000000"/>
          <w:sz w:val="24"/>
          <w:szCs w:val="24"/>
        </w:rPr>
      </w:pPr>
    </w:p>
    <w:p>
      <w:pPr>
        <w:spacing w:line="360" w:lineRule="auto"/>
        <w:ind w:firstLine="2400" w:firstLineChars="1000"/>
        <w:jc w:val="left"/>
        <w:rPr>
          <w:rFonts w:hint="eastAsia" w:ascii="宋体" w:hAnsi="宋体" w:eastAsia="宋体" w:cs="宋体"/>
          <w:color w:val="000000"/>
          <w:sz w:val="24"/>
          <w:szCs w:val="24"/>
        </w:rPr>
      </w:pP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日</w:t>
      </w:r>
      <w:bookmarkEnd w:id="3"/>
      <w:bookmarkEnd w:id="4"/>
      <w:bookmarkEnd w:id="5"/>
    </w:p>
    <w:p>
      <w:pPr>
        <w:spacing w:line="460" w:lineRule="exact"/>
        <w:jc w:val="center"/>
        <w:rPr>
          <w:rFonts w:hint="eastAsia" w:ascii="宋体" w:hAnsi="宋体" w:eastAsia="宋体" w:cs="宋体"/>
          <w:color w:val="000000"/>
          <w:sz w:val="24"/>
          <w:szCs w:val="24"/>
        </w:rPr>
      </w:pPr>
    </w:p>
    <w:p>
      <w:pPr>
        <w:rPr>
          <w:rFonts w:hint="eastAsia" w:ascii="宋体" w:hAnsi="宋体" w:eastAsia="宋体" w:cs="宋体"/>
          <w:color w:val="000000"/>
          <w:sz w:val="24"/>
          <w:szCs w:val="24"/>
        </w:rPr>
      </w:pPr>
      <w:r>
        <w:rPr>
          <w:rFonts w:hint="eastAsia" w:ascii="宋体" w:hAnsi="宋体" w:eastAsia="宋体" w:cs="宋体"/>
          <w:color w:val="000000"/>
          <w:sz w:val="24"/>
          <w:szCs w:val="24"/>
        </w:rPr>
        <w:br w:type="page"/>
      </w:r>
    </w:p>
    <w:p>
      <w:pPr>
        <w:spacing w:line="460" w:lineRule="exact"/>
        <w:jc w:val="center"/>
        <w:rPr>
          <w:rFonts w:hint="eastAsia" w:ascii="宋体" w:hAnsi="宋体" w:eastAsia="宋体" w:cs="宋体"/>
          <w:color w:val="000000"/>
          <w:sz w:val="24"/>
          <w:szCs w:val="24"/>
        </w:rPr>
      </w:pPr>
      <w:r>
        <w:rPr>
          <w:rFonts w:hint="eastAsia" w:ascii="宋体" w:hAnsi="宋体" w:eastAsia="宋体" w:cs="宋体"/>
          <w:color w:val="000000"/>
          <w:sz w:val="24"/>
          <w:szCs w:val="24"/>
        </w:rPr>
        <w:t>二、</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函</w:t>
      </w:r>
    </w:p>
    <w:p>
      <w:pPr>
        <w:spacing w:line="460" w:lineRule="exact"/>
        <w:jc w:val="center"/>
        <w:rPr>
          <w:rFonts w:hint="eastAsia" w:ascii="宋体" w:hAnsi="宋体" w:eastAsia="宋体" w:cs="宋体"/>
          <w:color w:val="000000"/>
          <w:sz w:val="24"/>
          <w:szCs w:val="24"/>
        </w:rPr>
      </w:pPr>
    </w:p>
    <w:p>
      <w:pPr>
        <w:spacing w:line="460" w:lineRule="exact"/>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致:</w:t>
      </w:r>
      <w:r>
        <w:rPr>
          <w:rFonts w:hint="eastAsia" w:ascii="宋体" w:hAnsi="宋体" w:eastAsia="宋体" w:cs="宋体"/>
          <w:color w:val="000000"/>
          <w:sz w:val="24"/>
          <w:szCs w:val="24"/>
          <w:u w:val="single"/>
        </w:rPr>
        <w:t>　（发包人名称）　</w:t>
      </w:r>
    </w:p>
    <w:p>
      <w:pPr>
        <w:spacing w:line="360" w:lineRule="auto"/>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1．我方已仔细研究了</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（项目名称）采购发包文件的全部内容，经考察项目现场和研究上述采购发包文件要求及其他发包资料后，愿意以人民币</w:t>
      </w:r>
    </w:p>
    <w:p>
      <w:pPr>
        <w:spacing w:line="360" w:lineRule="auto"/>
        <w:ind w:firstLine="481" w:firstLineChars="200"/>
        <w:rPr>
          <w:rFonts w:hint="eastAsia" w:ascii="宋体" w:hAnsi="宋体" w:eastAsia="宋体" w:cs="宋体"/>
          <w:color w:val="000000"/>
          <w:sz w:val="24"/>
          <w:szCs w:val="24"/>
        </w:rPr>
      </w:pPr>
      <w:r>
        <w:rPr>
          <w:rFonts w:hint="eastAsia" w:ascii="宋体" w:hAnsi="宋体" w:eastAsia="宋体" w:cs="宋体"/>
          <w:b/>
          <w:color w:val="000000"/>
          <w:sz w:val="24"/>
          <w:szCs w:val="24"/>
          <w:u w:val="single"/>
        </w:rPr>
        <w:t xml:space="preserve">                    </w:t>
      </w:r>
      <w:r>
        <w:rPr>
          <w:rFonts w:hint="eastAsia" w:ascii="宋体" w:hAnsi="宋体" w:eastAsia="宋体" w:cs="宋体"/>
          <w:color w:val="000000"/>
          <w:sz w:val="24"/>
          <w:szCs w:val="24"/>
          <w:u w:val="single"/>
        </w:rPr>
        <w:t>元/年</w:t>
      </w:r>
      <w:r>
        <w:rPr>
          <w:rFonts w:hint="eastAsia" w:ascii="宋体" w:hAnsi="宋体" w:eastAsia="宋体" w:cs="宋体"/>
          <w:color w:val="000000"/>
          <w:sz w:val="24"/>
          <w:szCs w:val="24"/>
        </w:rPr>
        <w:t>），服务期</w:t>
      </w:r>
      <w:r>
        <w:rPr>
          <w:rFonts w:hint="eastAsia" w:ascii="宋体" w:hAnsi="宋体" w:eastAsia="宋体" w:cs="宋体"/>
          <w:color w:val="000000"/>
          <w:sz w:val="24"/>
          <w:szCs w:val="24"/>
          <w:u w:val="single"/>
        </w:rPr>
        <w:t xml:space="preserve">      </w:t>
      </w:r>
      <w:r>
        <w:rPr>
          <w:rFonts w:hint="eastAsia" w:ascii="宋体" w:hAnsi="宋体" w:eastAsia="宋体" w:cs="宋体"/>
          <w:color w:val="000000"/>
          <w:sz w:val="24"/>
          <w:szCs w:val="24"/>
        </w:rPr>
        <w:t>年，按合同约定实施和完成</w:t>
      </w:r>
      <w:r>
        <w:rPr>
          <w:rFonts w:hint="eastAsia" w:ascii="宋体" w:hAnsi="宋体" w:eastAsia="宋体" w:cs="宋体"/>
          <w:color w:val="000000"/>
          <w:sz w:val="24"/>
          <w:szCs w:val="24"/>
          <w:lang w:eastAsia="zh-CN"/>
        </w:rPr>
        <w:t>各项工作</w:t>
      </w:r>
      <w:r>
        <w:rPr>
          <w:rFonts w:hint="eastAsia" w:ascii="宋体" w:hAnsi="宋体" w:eastAsia="宋体" w:cs="宋体"/>
          <w:color w:val="000000"/>
          <w:sz w:val="24"/>
          <w:szCs w:val="24"/>
        </w:rPr>
        <w:t>，工程质量达到要求标准。</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2、我方已详细审核了全部发包文件，包括修改文件（如有时）及有关附件。 </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3、我方承认</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函附录是我方</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函的组成部分。</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4、我方同意所提交的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文件在发包文件的</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有效期有效，在此期间内如果中标，我方将受此约束。</w:t>
      </w: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5、除非另外达成协议并生效，你方的中标通知书和本</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文件将成为约束双方的合同文件的组成部分。</w:t>
      </w:r>
    </w:p>
    <w:p>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lang w:eastAsia="zh-CN"/>
        </w:rPr>
        <w:t>供应商</w:t>
      </w:r>
      <w:r>
        <w:rPr>
          <w:rFonts w:hint="eastAsia" w:ascii="宋体" w:hAnsi="宋体" w:eastAsia="宋体" w:cs="宋体"/>
          <w:color w:val="000000"/>
          <w:sz w:val="24"/>
          <w:szCs w:val="24"/>
        </w:rPr>
        <w:t>：</w:t>
      </w:r>
      <w:r>
        <w:rPr>
          <w:rFonts w:hint="eastAsia" w:ascii="宋体" w:hAnsi="宋体" w:eastAsia="宋体" w:cs="宋体"/>
          <w:color w:val="000000"/>
          <w:sz w:val="24"/>
          <w:szCs w:val="24"/>
          <w:u w:val="single"/>
        </w:rPr>
        <w:t>　　（盖章）　　　　　　　</w:t>
      </w:r>
    </w:p>
    <w:p>
      <w:pPr>
        <w:spacing w:line="460" w:lineRule="exact"/>
        <w:ind w:firstLine="480" w:firstLineChars="200"/>
        <w:jc w:val="left"/>
        <w:rPr>
          <w:rFonts w:hint="eastAsia" w:ascii="宋体" w:hAnsi="宋体" w:eastAsia="宋体" w:cs="宋体"/>
          <w:color w:val="000000"/>
          <w:sz w:val="24"/>
          <w:szCs w:val="24"/>
          <w:u w:val="single"/>
        </w:rPr>
      </w:pPr>
    </w:p>
    <w:p>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单位地址：</w:t>
      </w:r>
      <w:r>
        <w:rPr>
          <w:rFonts w:hint="eastAsia" w:ascii="宋体" w:hAnsi="宋体" w:eastAsia="宋体" w:cs="宋体"/>
          <w:color w:val="000000"/>
          <w:sz w:val="24"/>
          <w:szCs w:val="24"/>
          <w:u w:val="single"/>
        </w:rPr>
        <w:t>　　　　　　　　　　　　</w:t>
      </w:r>
    </w:p>
    <w:p>
      <w:pPr>
        <w:spacing w:line="460" w:lineRule="exact"/>
        <w:ind w:firstLine="480" w:firstLineChars="200"/>
        <w:jc w:val="left"/>
        <w:rPr>
          <w:rFonts w:hint="eastAsia" w:ascii="宋体" w:hAnsi="宋体" w:eastAsia="宋体" w:cs="宋体"/>
          <w:color w:val="000000"/>
          <w:sz w:val="24"/>
          <w:szCs w:val="24"/>
          <w:u w:val="single"/>
        </w:rPr>
      </w:pPr>
    </w:p>
    <w:p>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法定代表人或其委托代理人：</w:t>
      </w:r>
      <w:r>
        <w:rPr>
          <w:rFonts w:hint="eastAsia" w:ascii="宋体" w:hAnsi="宋体" w:eastAsia="宋体" w:cs="宋体"/>
          <w:color w:val="000000"/>
          <w:sz w:val="24"/>
          <w:szCs w:val="24"/>
          <w:u w:val="single"/>
        </w:rPr>
        <w:t>（签字或盖章）</w:t>
      </w:r>
    </w:p>
    <w:p>
      <w:pPr>
        <w:spacing w:line="460" w:lineRule="exact"/>
        <w:ind w:firstLine="480" w:firstLineChars="200"/>
        <w:jc w:val="left"/>
        <w:rPr>
          <w:rFonts w:hint="eastAsia" w:ascii="宋体" w:hAnsi="宋体" w:eastAsia="宋体" w:cs="宋体"/>
          <w:color w:val="000000"/>
          <w:sz w:val="24"/>
          <w:szCs w:val="24"/>
          <w:u w:val="single"/>
        </w:rPr>
      </w:pPr>
    </w:p>
    <w:p>
      <w:pPr>
        <w:spacing w:line="460" w:lineRule="exact"/>
        <w:ind w:firstLine="480" w:firstLineChars="200"/>
        <w:jc w:val="left"/>
        <w:rPr>
          <w:rFonts w:hint="eastAsia" w:ascii="宋体" w:hAnsi="宋体" w:eastAsia="宋体" w:cs="宋体"/>
          <w:color w:val="000000"/>
          <w:sz w:val="24"/>
          <w:szCs w:val="24"/>
          <w:u w:val="single"/>
        </w:rPr>
      </w:pPr>
      <w:r>
        <w:rPr>
          <w:rFonts w:hint="eastAsia" w:ascii="宋体" w:hAnsi="宋体" w:eastAsia="宋体" w:cs="宋体"/>
          <w:color w:val="000000"/>
          <w:sz w:val="24"/>
          <w:szCs w:val="24"/>
        </w:rPr>
        <w:t>邮政编码：</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电话：</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传真：</w:t>
      </w:r>
      <w:r>
        <w:rPr>
          <w:rFonts w:hint="eastAsia" w:ascii="宋体" w:hAnsi="宋体" w:eastAsia="宋体" w:cs="宋体"/>
          <w:color w:val="000000"/>
          <w:sz w:val="24"/>
          <w:szCs w:val="24"/>
          <w:u w:val="single"/>
        </w:rPr>
        <w:t>　　　　　</w:t>
      </w:r>
    </w:p>
    <w:p>
      <w:pPr>
        <w:spacing w:line="460" w:lineRule="exact"/>
        <w:ind w:firstLine="480" w:firstLineChars="200"/>
        <w:jc w:val="left"/>
        <w:rPr>
          <w:rFonts w:hint="eastAsia" w:ascii="宋体" w:hAnsi="宋体" w:eastAsia="宋体" w:cs="宋体"/>
          <w:color w:val="000000"/>
          <w:sz w:val="24"/>
          <w:szCs w:val="24"/>
        </w:rPr>
      </w:pPr>
    </w:p>
    <w:p>
      <w:pPr>
        <w:spacing w:line="460" w:lineRule="exact"/>
        <w:ind w:firstLine="480" w:firstLineChars="200"/>
        <w:jc w:val="left"/>
        <w:rPr>
          <w:rFonts w:hint="eastAsia" w:ascii="宋体" w:hAnsi="宋体" w:eastAsia="宋体" w:cs="宋体"/>
          <w:color w:val="000000"/>
          <w:sz w:val="24"/>
          <w:szCs w:val="24"/>
        </w:rPr>
      </w:pPr>
      <w:r>
        <w:rPr>
          <w:rFonts w:hint="eastAsia" w:ascii="宋体" w:hAnsi="宋体" w:eastAsia="宋体" w:cs="宋体"/>
          <w:color w:val="000000"/>
          <w:sz w:val="24"/>
          <w:szCs w:val="24"/>
        </w:rPr>
        <w:t>日期：</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年</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w:t>
      </w:r>
      <w:r>
        <w:rPr>
          <w:rFonts w:hint="eastAsia" w:ascii="宋体" w:hAnsi="宋体" w:eastAsia="宋体" w:cs="宋体"/>
          <w:color w:val="000000"/>
          <w:sz w:val="24"/>
          <w:szCs w:val="24"/>
        </w:rPr>
        <w:t>日</w:t>
      </w:r>
    </w:p>
    <w:p>
      <w:pPr>
        <w:pStyle w:val="13"/>
        <w:spacing w:line="500" w:lineRule="exact"/>
        <w:ind w:leftChars="0"/>
        <w:rPr>
          <w:rFonts w:hint="eastAsia" w:ascii="宋体" w:hAnsi="宋体" w:eastAsia="宋体" w:cs="宋体"/>
          <w:b/>
          <w:color w:val="000000"/>
          <w:sz w:val="24"/>
          <w:szCs w:val="24"/>
        </w:rPr>
      </w:pPr>
    </w:p>
    <w:p>
      <w:pPr>
        <w:pStyle w:val="13"/>
        <w:spacing w:line="500" w:lineRule="exact"/>
        <w:ind w:left="580" w:leftChars="47" w:hanging="481" w:hangingChars="200"/>
        <w:jc w:val="center"/>
        <w:rPr>
          <w:rFonts w:hint="eastAsia" w:ascii="宋体" w:hAnsi="宋体" w:eastAsia="宋体" w:cs="宋体"/>
          <w:b/>
          <w:color w:val="000000"/>
          <w:sz w:val="24"/>
          <w:szCs w:val="24"/>
        </w:rPr>
      </w:pPr>
    </w:p>
    <w:p>
      <w:pPr>
        <w:pStyle w:val="13"/>
        <w:spacing w:line="500" w:lineRule="exact"/>
        <w:ind w:left="580" w:leftChars="47" w:hanging="481" w:hangingChars="200"/>
        <w:jc w:val="center"/>
        <w:rPr>
          <w:rFonts w:hint="eastAsia" w:ascii="宋体" w:hAnsi="宋体" w:eastAsia="宋体" w:cs="宋体"/>
          <w:b/>
          <w:color w:val="000000"/>
          <w:sz w:val="24"/>
          <w:szCs w:val="24"/>
        </w:rPr>
      </w:pPr>
    </w:p>
    <w:p>
      <w:pPr>
        <w:pStyle w:val="13"/>
        <w:spacing w:line="500" w:lineRule="exact"/>
        <w:ind w:leftChars="0"/>
        <w:rPr>
          <w:rFonts w:hint="eastAsia" w:ascii="宋体" w:hAnsi="宋体" w:eastAsia="宋体" w:cs="宋体"/>
          <w:b/>
          <w:color w:val="000000"/>
          <w:sz w:val="24"/>
          <w:szCs w:val="24"/>
        </w:rPr>
      </w:pPr>
    </w:p>
    <w:p>
      <w:pPr>
        <w:pStyle w:val="13"/>
        <w:spacing w:line="500" w:lineRule="exact"/>
        <w:ind w:left="580" w:leftChars="47" w:hanging="481" w:hangingChars="200"/>
        <w:jc w:val="center"/>
        <w:rPr>
          <w:rFonts w:hint="eastAsia" w:ascii="宋体" w:hAnsi="宋体" w:eastAsia="宋体" w:cs="宋体"/>
          <w:b/>
          <w:color w:val="000000"/>
          <w:sz w:val="24"/>
          <w:szCs w:val="24"/>
        </w:rPr>
      </w:pPr>
    </w:p>
    <w:p>
      <w:pPr>
        <w:pStyle w:val="13"/>
        <w:spacing w:line="500" w:lineRule="exact"/>
        <w:ind w:left="580" w:leftChars="47" w:hanging="481" w:hangingChars="200"/>
        <w:jc w:val="center"/>
        <w:rPr>
          <w:rFonts w:hint="eastAsia" w:ascii="宋体" w:hAnsi="宋体" w:eastAsia="宋体" w:cs="宋体"/>
          <w:b/>
          <w:color w:val="000000"/>
          <w:sz w:val="24"/>
          <w:szCs w:val="24"/>
        </w:rPr>
      </w:pPr>
    </w:p>
    <w:p>
      <w:pPr>
        <w:pStyle w:val="13"/>
        <w:spacing w:line="500" w:lineRule="exact"/>
        <w:ind w:left="580" w:leftChars="47" w:hanging="481" w:hangingChars="200"/>
        <w:jc w:val="center"/>
        <w:rPr>
          <w:rFonts w:hint="eastAsia" w:ascii="宋体" w:hAnsi="宋体" w:eastAsia="宋体" w:cs="宋体"/>
          <w:b/>
          <w:color w:val="000000"/>
          <w:sz w:val="24"/>
          <w:szCs w:val="24"/>
          <w:lang w:eastAsia="zh-CN"/>
        </w:rPr>
      </w:pPr>
    </w:p>
    <w:p>
      <w:pPr>
        <w:pStyle w:val="13"/>
        <w:spacing w:line="500" w:lineRule="exact"/>
        <w:ind w:left="580" w:leftChars="47" w:hanging="481" w:hangingChars="200"/>
        <w:jc w:val="center"/>
        <w:rPr>
          <w:rFonts w:hint="eastAsia" w:ascii="宋体" w:hAnsi="宋体" w:eastAsia="宋体" w:cs="宋体"/>
          <w:b/>
          <w:color w:val="000000"/>
          <w:sz w:val="24"/>
          <w:szCs w:val="24"/>
        </w:rPr>
      </w:pPr>
      <w:r>
        <w:rPr>
          <w:rFonts w:hint="eastAsia" w:ascii="宋体" w:hAnsi="宋体" w:eastAsia="宋体" w:cs="宋体"/>
          <w:b/>
          <w:color w:val="000000"/>
          <w:sz w:val="24"/>
          <w:szCs w:val="24"/>
        </w:rPr>
        <w:t>三、</w:t>
      </w:r>
      <w:r>
        <w:rPr>
          <w:rFonts w:hint="eastAsia" w:ascii="宋体" w:hAnsi="宋体" w:eastAsia="宋体" w:cs="宋体"/>
          <w:b/>
          <w:color w:val="000000"/>
          <w:sz w:val="24"/>
          <w:szCs w:val="24"/>
          <w:lang w:eastAsia="zh-CN"/>
        </w:rPr>
        <w:t>响应</w:t>
      </w:r>
      <w:r>
        <w:rPr>
          <w:rFonts w:hint="eastAsia" w:ascii="宋体" w:hAnsi="宋体" w:eastAsia="宋体" w:cs="宋体"/>
          <w:b/>
          <w:color w:val="000000"/>
          <w:sz w:val="24"/>
          <w:szCs w:val="24"/>
        </w:rPr>
        <w:t>承诺书</w:t>
      </w:r>
    </w:p>
    <w:p>
      <w:pPr>
        <w:pStyle w:val="13"/>
        <w:spacing w:line="500" w:lineRule="exact"/>
        <w:ind w:left="579" w:leftChars="47" w:hanging="480" w:hangingChars="200"/>
        <w:rPr>
          <w:rFonts w:hint="eastAsia" w:ascii="宋体" w:hAnsi="宋体" w:eastAsia="宋体" w:cs="宋体"/>
          <w:color w:val="000000"/>
          <w:sz w:val="24"/>
          <w:szCs w:val="24"/>
        </w:rPr>
      </w:pPr>
      <w:r>
        <w:rPr>
          <w:rFonts w:hint="eastAsia" w:ascii="宋体" w:hAnsi="宋体" w:eastAsia="宋体" w:cs="宋体"/>
          <w:color w:val="000000"/>
          <w:sz w:val="24"/>
          <w:szCs w:val="24"/>
        </w:rPr>
        <w:t>致发包人：</w:t>
      </w:r>
    </w:p>
    <w:p>
      <w:pPr>
        <w:pStyle w:val="13"/>
        <w:spacing w:line="500" w:lineRule="exact"/>
        <w:ind w:left="181" w:leftChars="86"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 xml:space="preserve">在认真研究了“ </w:t>
      </w:r>
      <w:r>
        <w:rPr>
          <w:rFonts w:hint="eastAsia" w:ascii="宋体" w:hAnsi="宋体" w:eastAsia="宋体" w:cs="宋体"/>
          <w:color w:val="000000"/>
          <w:sz w:val="24"/>
          <w:szCs w:val="24"/>
          <w:u w:val="single"/>
        </w:rPr>
        <w:t xml:space="preserve">（项目名称 ） </w:t>
      </w:r>
      <w:r>
        <w:rPr>
          <w:rFonts w:hint="eastAsia" w:ascii="宋体" w:hAnsi="宋体" w:eastAsia="宋体" w:cs="宋体"/>
          <w:color w:val="000000"/>
          <w:sz w:val="24"/>
          <w:szCs w:val="24"/>
        </w:rPr>
        <w:t>” 发包文件后，我们作出如下郑重承诺：</w:t>
      </w:r>
    </w:p>
    <w:p>
      <w:pPr>
        <w:pStyle w:val="13"/>
        <w:spacing w:line="500" w:lineRule="exact"/>
        <w:ind w:left="99" w:leftChars="47"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1、全面响应发包文件的各项要求。</w:t>
      </w:r>
    </w:p>
    <w:p>
      <w:pPr>
        <w:pStyle w:val="13"/>
        <w:spacing w:line="500" w:lineRule="exact"/>
        <w:ind w:left="99" w:leftChars="47"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2、承诺不将中标</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进行分包或转包，一经发现，业主有权终止合同。我单位立即无条件撤离施工现场，所造成的损失由我单位自负。</w:t>
      </w:r>
    </w:p>
    <w:p>
      <w:pPr>
        <w:pStyle w:val="13"/>
        <w:spacing w:line="500" w:lineRule="exact"/>
        <w:ind w:left="99" w:leftChars="47"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3、承诺</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文件上确定的</w:t>
      </w:r>
      <w:r>
        <w:rPr>
          <w:rFonts w:hint="eastAsia" w:ascii="宋体" w:hAnsi="宋体" w:eastAsia="宋体" w:cs="宋体"/>
          <w:color w:val="000000"/>
          <w:sz w:val="24"/>
          <w:szCs w:val="24"/>
          <w:lang w:eastAsia="zh-CN"/>
        </w:rPr>
        <w:t>项目</w:t>
      </w:r>
      <w:r>
        <w:rPr>
          <w:rFonts w:hint="eastAsia" w:ascii="宋体" w:hAnsi="宋体" w:eastAsia="宋体" w:cs="宋体"/>
          <w:color w:val="000000"/>
          <w:sz w:val="24"/>
          <w:szCs w:val="24"/>
        </w:rPr>
        <w:t>负责人、在中标后不替换。如发现替换，业主有权终止合同。我单位立即无条件撤离施工现场，所造成的损失由我单位自负。</w:t>
      </w:r>
    </w:p>
    <w:p>
      <w:pPr>
        <w:pStyle w:val="13"/>
        <w:spacing w:line="500" w:lineRule="exact"/>
        <w:ind w:left="99" w:leftChars="47"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4、承诺</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时已对</w:t>
      </w:r>
      <w:r>
        <w:rPr>
          <w:rFonts w:hint="eastAsia" w:ascii="宋体" w:hAnsi="宋体" w:eastAsia="宋体" w:cs="宋体"/>
          <w:bCs/>
          <w:color w:val="000000"/>
          <w:sz w:val="24"/>
          <w:szCs w:val="24"/>
          <w:lang w:eastAsia="zh-CN"/>
        </w:rPr>
        <w:t>项目</w:t>
      </w:r>
      <w:r>
        <w:rPr>
          <w:rFonts w:hint="eastAsia" w:ascii="宋体" w:hAnsi="宋体" w:eastAsia="宋体" w:cs="宋体"/>
          <w:bCs/>
          <w:color w:val="000000"/>
          <w:sz w:val="24"/>
          <w:szCs w:val="24"/>
        </w:rPr>
        <w:t>现场及周围环境进行踏勘，充分了解工地位置、地上地下情况、道路、储存空间、装卸限制及任何其他足以影响承包价的情况，中标后不得以不了解现场情况为由，要求增加造价</w:t>
      </w:r>
      <w:r>
        <w:rPr>
          <w:rFonts w:hint="eastAsia" w:ascii="宋体" w:hAnsi="宋体" w:eastAsia="宋体" w:cs="宋体"/>
          <w:bCs/>
          <w:color w:val="000000"/>
          <w:sz w:val="24"/>
          <w:szCs w:val="24"/>
          <w:lang w:eastAsia="zh-CN"/>
        </w:rPr>
        <w:t>或</w:t>
      </w:r>
      <w:r>
        <w:rPr>
          <w:rFonts w:hint="eastAsia" w:ascii="宋体" w:hAnsi="宋体" w:eastAsia="宋体" w:cs="宋体"/>
          <w:bCs/>
          <w:color w:val="000000"/>
          <w:sz w:val="24"/>
          <w:szCs w:val="24"/>
        </w:rPr>
        <w:t>索赔。</w:t>
      </w:r>
    </w:p>
    <w:p>
      <w:pPr>
        <w:pStyle w:val="13"/>
        <w:spacing w:line="500" w:lineRule="exact"/>
        <w:ind w:left="99" w:leftChars="47" w:firstLine="480" w:firstLineChars="200"/>
        <w:rPr>
          <w:rFonts w:hint="eastAsia" w:ascii="宋体" w:hAnsi="宋体" w:eastAsia="宋体" w:cs="宋体"/>
          <w:color w:val="000000"/>
          <w:sz w:val="24"/>
          <w:szCs w:val="24"/>
        </w:rPr>
      </w:pPr>
      <w:r>
        <w:rPr>
          <w:rFonts w:hint="eastAsia" w:ascii="宋体" w:hAnsi="宋体" w:eastAsia="宋体" w:cs="宋体"/>
          <w:bCs/>
          <w:color w:val="000000"/>
          <w:sz w:val="24"/>
          <w:szCs w:val="24"/>
        </w:rPr>
        <w:t>5、我方一旦被选定为</w:t>
      </w:r>
      <w:r>
        <w:rPr>
          <w:rFonts w:hint="eastAsia" w:ascii="宋体" w:hAnsi="宋体" w:eastAsia="宋体" w:cs="宋体"/>
          <w:bCs/>
          <w:color w:val="000000"/>
          <w:sz w:val="24"/>
          <w:szCs w:val="24"/>
          <w:lang w:eastAsia="zh-CN"/>
        </w:rPr>
        <w:t>供应商</w:t>
      </w:r>
      <w:r>
        <w:rPr>
          <w:rFonts w:hint="eastAsia" w:ascii="宋体" w:hAnsi="宋体" w:eastAsia="宋体" w:cs="宋体"/>
          <w:bCs/>
          <w:color w:val="000000"/>
          <w:sz w:val="24"/>
          <w:szCs w:val="24"/>
        </w:rPr>
        <w:t>，按时签订合同，绝不违背你方发包文件和我方</w:t>
      </w:r>
      <w:r>
        <w:rPr>
          <w:rFonts w:hint="eastAsia" w:ascii="宋体" w:hAnsi="宋体" w:eastAsia="宋体" w:cs="宋体"/>
          <w:bCs/>
          <w:color w:val="000000"/>
          <w:sz w:val="24"/>
          <w:szCs w:val="24"/>
          <w:lang w:eastAsia="zh-CN"/>
        </w:rPr>
        <w:t>响应</w:t>
      </w:r>
      <w:r>
        <w:rPr>
          <w:rFonts w:hint="eastAsia" w:ascii="宋体" w:hAnsi="宋体" w:eastAsia="宋体" w:cs="宋体"/>
          <w:bCs/>
          <w:color w:val="000000"/>
          <w:sz w:val="24"/>
          <w:szCs w:val="24"/>
        </w:rPr>
        <w:t>文件。如有违背你方可选择其他中标候选人，</w:t>
      </w:r>
      <w:r>
        <w:rPr>
          <w:rFonts w:hint="eastAsia" w:ascii="宋体" w:hAnsi="宋体" w:eastAsia="宋体" w:cs="宋体"/>
          <w:color w:val="000000"/>
          <w:sz w:val="24"/>
          <w:szCs w:val="24"/>
        </w:rPr>
        <w:t>并扣除我方</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保证金，</w:t>
      </w: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保证金不足弥补你方损失的，由我方无条件补偿。</w:t>
      </w:r>
    </w:p>
    <w:p>
      <w:pPr>
        <w:pStyle w:val="13"/>
        <w:spacing w:line="500" w:lineRule="exact"/>
        <w:ind w:left="99" w:leftChars="47" w:firstLine="481" w:firstLineChars="200"/>
        <w:rPr>
          <w:rFonts w:hint="eastAsia" w:ascii="宋体" w:hAnsi="宋体" w:eastAsia="宋体" w:cs="宋体"/>
          <w:b/>
          <w:bCs/>
          <w:color w:val="000000"/>
          <w:sz w:val="24"/>
          <w:szCs w:val="24"/>
        </w:rPr>
      </w:pPr>
      <w:r>
        <w:rPr>
          <w:rFonts w:hint="eastAsia" w:ascii="宋体" w:hAnsi="宋体" w:eastAsia="宋体" w:cs="宋体"/>
          <w:b/>
          <w:color w:val="000000"/>
          <w:sz w:val="24"/>
          <w:szCs w:val="24"/>
        </w:rPr>
        <w:t>6、我方承诺，对该项目的</w:t>
      </w:r>
      <w:r>
        <w:rPr>
          <w:rFonts w:hint="eastAsia" w:ascii="宋体" w:hAnsi="宋体" w:eastAsia="宋体" w:cs="宋体"/>
          <w:b/>
          <w:color w:val="000000"/>
          <w:sz w:val="24"/>
          <w:szCs w:val="24"/>
          <w:lang w:eastAsia="zh-CN"/>
        </w:rPr>
        <w:t>响应</w:t>
      </w:r>
      <w:r>
        <w:rPr>
          <w:rFonts w:hint="eastAsia" w:ascii="宋体" w:hAnsi="宋体" w:eastAsia="宋体" w:cs="宋体"/>
          <w:b/>
          <w:color w:val="000000"/>
          <w:sz w:val="24"/>
          <w:szCs w:val="24"/>
        </w:rPr>
        <w:t>报价作为中标价即合同价，我方已认真复核，同意按此价作为</w:t>
      </w:r>
      <w:r>
        <w:rPr>
          <w:rFonts w:hint="eastAsia" w:ascii="宋体" w:hAnsi="宋体" w:eastAsia="宋体" w:cs="宋体"/>
          <w:b/>
          <w:color w:val="000000"/>
          <w:sz w:val="24"/>
          <w:szCs w:val="24"/>
          <w:lang w:eastAsia="zh-CN"/>
        </w:rPr>
        <w:t>响应</w:t>
      </w:r>
      <w:r>
        <w:rPr>
          <w:rFonts w:hint="eastAsia" w:ascii="宋体" w:hAnsi="宋体" w:eastAsia="宋体" w:cs="宋体"/>
          <w:b/>
          <w:color w:val="000000"/>
          <w:sz w:val="24"/>
          <w:szCs w:val="24"/>
        </w:rPr>
        <w:t>价。</w:t>
      </w:r>
    </w:p>
    <w:p>
      <w:pPr>
        <w:pStyle w:val="13"/>
        <w:spacing w:line="500" w:lineRule="exact"/>
        <w:ind w:left="99" w:leftChars="47" w:firstLine="480" w:firstLineChars="200"/>
        <w:rPr>
          <w:rFonts w:hint="eastAsia" w:ascii="宋体" w:hAnsi="宋体" w:eastAsia="宋体" w:cs="宋体"/>
          <w:bCs/>
          <w:color w:val="000000"/>
          <w:sz w:val="24"/>
          <w:szCs w:val="24"/>
        </w:rPr>
      </w:pPr>
    </w:p>
    <w:p>
      <w:pPr>
        <w:pStyle w:val="13"/>
        <w:spacing w:line="500" w:lineRule="exact"/>
        <w:ind w:leftChars="0" w:firstLine="3840" w:firstLineChars="1600"/>
        <w:rPr>
          <w:rFonts w:hint="eastAsia" w:ascii="宋体" w:hAnsi="宋体" w:eastAsia="宋体" w:cs="宋体"/>
          <w:color w:val="000000"/>
          <w:sz w:val="24"/>
          <w:szCs w:val="24"/>
        </w:rPr>
      </w:pPr>
      <w:r>
        <w:rPr>
          <w:rFonts w:hint="eastAsia" w:ascii="宋体" w:hAnsi="宋体" w:eastAsia="宋体" w:cs="宋体"/>
          <w:color w:val="000000"/>
          <w:sz w:val="24"/>
          <w:szCs w:val="24"/>
          <w:lang w:eastAsia="zh-CN"/>
        </w:rPr>
        <w:t>响应</w:t>
      </w:r>
      <w:r>
        <w:rPr>
          <w:rFonts w:hint="eastAsia" w:ascii="宋体" w:hAnsi="宋体" w:eastAsia="宋体" w:cs="宋体"/>
          <w:color w:val="000000"/>
          <w:sz w:val="24"/>
          <w:szCs w:val="24"/>
        </w:rPr>
        <w:t>单位：（公章）</w:t>
      </w:r>
    </w:p>
    <w:p>
      <w:pPr>
        <w:pStyle w:val="13"/>
        <w:spacing w:line="500" w:lineRule="exact"/>
        <w:ind w:left="99" w:leftChars="47" w:firstLine="3120" w:firstLineChars="1300"/>
        <w:rPr>
          <w:rFonts w:hint="eastAsia" w:ascii="宋体" w:hAnsi="宋体" w:eastAsia="宋体" w:cs="宋体"/>
          <w:color w:val="000000"/>
          <w:sz w:val="24"/>
          <w:szCs w:val="24"/>
        </w:rPr>
      </w:pPr>
    </w:p>
    <w:p>
      <w:pPr>
        <w:pStyle w:val="13"/>
        <w:spacing w:line="500" w:lineRule="exact"/>
        <w:ind w:left="99" w:leftChars="47" w:firstLine="3720" w:firstLineChars="1550"/>
        <w:rPr>
          <w:rFonts w:hint="eastAsia" w:ascii="宋体" w:hAnsi="宋体" w:eastAsia="宋体" w:cs="宋体"/>
          <w:color w:val="000000"/>
          <w:sz w:val="24"/>
          <w:szCs w:val="24"/>
        </w:rPr>
      </w:pPr>
      <w:r>
        <w:rPr>
          <w:rFonts w:hint="eastAsia" w:ascii="宋体" w:hAnsi="宋体" w:eastAsia="宋体" w:cs="宋体"/>
          <w:color w:val="000000"/>
          <w:sz w:val="24"/>
          <w:szCs w:val="24"/>
        </w:rPr>
        <w:t>法定代表人（或被授权的代理人）：</w:t>
      </w:r>
    </w:p>
    <w:p>
      <w:pPr>
        <w:pStyle w:val="13"/>
        <w:spacing w:line="500" w:lineRule="exact"/>
        <w:ind w:left="99" w:leftChars="47" w:firstLine="5520" w:firstLineChars="2300"/>
        <w:rPr>
          <w:rFonts w:hint="eastAsia" w:ascii="宋体" w:hAnsi="宋体" w:eastAsia="宋体" w:cs="宋体"/>
          <w:color w:val="000000"/>
          <w:sz w:val="24"/>
          <w:szCs w:val="24"/>
        </w:rPr>
      </w:pPr>
      <w:r>
        <w:rPr>
          <w:rFonts w:hint="eastAsia" w:ascii="宋体" w:hAnsi="宋体" w:eastAsia="宋体" w:cs="宋体"/>
          <w:color w:val="000000"/>
          <w:sz w:val="24"/>
          <w:szCs w:val="24"/>
        </w:rPr>
        <w:t>（签字或盖章）</w:t>
      </w:r>
    </w:p>
    <w:p>
      <w:pPr>
        <w:pStyle w:val="13"/>
        <w:spacing w:line="500" w:lineRule="exact"/>
        <w:ind w:left="99" w:leftChars="47" w:firstLine="3600" w:firstLineChars="1500"/>
        <w:rPr>
          <w:rFonts w:hint="eastAsia" w:ascii="宋体" w:hAnsi="宋体" w:eastAsia="宋体" w:cs="宋体"/>
          <w:color w:val="000000"/>
          <w:sz w:val="24"/>
          <w:szCs w:val="24"/>
        </w:rPr>
      </w:pPr>
    </w:p>
    <w:p>
      <w:pPr>
        <w:pStyle w:val="13"/>
        <w:spacing w:line="500" w:lineRule="exact"/>
        <w:ind w:left="99" w:leftChars="47" w:firstLine="3720" w:firstLineChars="1550"/>
        <w:rPr>
          <w:rFonts w:hint="eastAsia" w:ascii="宋体" w:hAnsi="宋体" w:eastAsia="宋体" w:cs="宋体"/>
          <w:color w:val="000000"/>
          <w:sz w:val="24"/>
          <w:szCs w:val="24"/>
        </w:rPr>
      </w:pPr>
      <w:r>
        <w:rPr>
          <w:rFonts w:hint="eastAsia" w:ascii="宋体" w:hAnsi="宋体" w:eastAsia="宋体" w:cs="宋体"/>
          <w:color w:val="000000"/>
          <w:sz w:val="24"/>
          <w:szCs w:val="24"/>
        </w:rPr>
        <w:t>日期：    年    月    日</w:t>
      </w:r>
      <w:bookmarkStart w:id="6" w:name="_Toc265571702"/>
      <w:bookmarkStart w:id="7" w:name="_Toc224554245"/>
      <w:bookmarkStart w:id="8" w:name="_Toc232567444"/>
      <w:bookmarkStart w:id="9" w:name="_Toc260041529"/>
    </w:p>
    <w:p>
      <w:pPr>
        <w:rPr>
          <w:rFonts w:hint="eastAsia" w:cs="宋体"/>
          <w:bCs w:val="0"/>
          <w:sz w:val="21"/>
          <w:szCs w:val="21"/>
          <w:highlight w:val="none"/>
          <w:lang w:eastAsia="zh-CN"/>
        </w:rPr>
      </w:pPr>
      <w:r>
        <w:rPr>
          <w:rFonts w:hint="eastAsia" w:cs="宋体"/>
          <w:bCs w:val="0"/>
          <w:sz w:val="21"/>
          <w:szCs w:val="21"/>
          <w:highlight w:val="none"/>
          <w:lang w:eastAsia="zh-CN"/>
        </w:rPr>
        <w:br w:type="page"/>
      </w:r>
    </w:p>
    <w:p>
      <w:pPr>
        <w:pStyle w:val="7"/>
        <w:tabs>
          <w:tab w:val="left" w:pos="1260"/>
        </w:tabs>
        <w:jc w:val="center"/>
        <w:rPr>
          <w:rFonts w:hint="eastAsia" w:cs="宋体"/>
          <w:bCs w:val="0"/>
          <w:sz w:val="28"/>
          <w:szCs w:val="28"/>
          <w:highlight w:val="none"/>
          <w:lang w:eastAsia="zh-CN"/>
        </w:rPr>
      </w:pPr>
    </w:p>
    <w:p>
      <w:pPr>
        <w:pStyle w:val="7"/>
        <w:numPr>
          <w:numId w:val="0"/>
        </w:numPr>
        <w:tabs>
          <w:tab w:val="left" w:pos="1260"/>
        </w:tabs>
        <w:ind w:leftChars="200"/>
        <w:jc w:val="center"/>
        <w:rPr>
          <w:rFonts w:hint="eastAsia" w:cs="宋体"/>
          <w:bCs w:val="0"/>
          <w:sz w:val="24"/>
          <w:szCs w:val="24"/>
          <w:highlight w:val="none"/>
          <w:lang w:eastAsia="zh-CN"/>
        </w:rPr>
      </w:pPr>
      <w:r>
        <w:rPr>
          <w:rFonts w:hint="eastAsia" w:cs="宋体"/>
          <w:bCs w:val="0"/>
          <w:sz w:val="24"/>
          <w:szCs w:val="24"/>
          <w:highlight w:val="none"/>
          <w:lang w:eastAsia="zh-CN"/>
        </w:rPr>
        <w:t>四、无重大违法记录声明函</w:t>
      </w:r>
    </w:p>
    <w:p>
      <w:pPr>
        <w:numPr>
          <w:numId w:val="0"/>
        </w:numPr>
        <w:ind w:leftChars="200"/>
        <w:rPr>
          <w:rFonts w:hint="eastAsia"/>
          <w:sz w:val="24"/>
          <w:szCs w:val="24"/>
          <w:lang w:eastAsia="zh-CN"/>
        </w:rPr>
      </w:pPr>
    </w:p>
    <w:p>
      <w:pPr>
        <w:snapToGrid w:val="0"/>
        <w:spacing w:line="360" w:lineRule="auto"/>
        <w:rPr>
          <w:rFonts w:hint="eastAsia" w:ascii="宋体" w:hAnsi="宋体" w:cs="宋体"/>
          <w:sz w:val="24"/>
          <w:szCs w:val="24"/>
          <w:highlight w:val="none"/>
          <w:u w:val="single"/>
          <w:lang w:bidi="en-US"/>
        </w:rPr>
      </w:pPr>
      <w:r>
        <w:rPr>
          <w:rFonts w:hint="eastAsia" w:ascii="宋体" w:hAnsi="宋体" w:cs="宋体"/>
          <w:sz w:val="24"/>
          <w:szCs w:val="24"/>
          <w:highlight w:val="none"/>
          <w:lang w:bidi="en-US"/>
        </w:rPr>
        <w:t>致：</w:t>
      </w:r>
      <w:r>
        <w:rPr>
          <w:rFonts w:hint="eastAsia" w:ascii="宋体" w:hAnsi="宋体" w:cs="宋体"/>
          <w:sz w:val="24"/>
          <w:szCs w:val="24"/>
          <w:highlight w:val="none"/>
          <w:u w:val="single"/>
          <w:lang w:bidi="en-US"/>
        </w:rPr>
        <w:t xml:space="preserve">       发包人名称        </w:t>
      </w:r>
    </w:p>
    <w:p>
      <w:pPr>
        <w:snapToGrid w:val="0"/>
        <w:spacing w:line="360" w:lineRule="auto"/>
        <w:rPr>
          <w:rFonts w:hint="eastAsia" w:ascii="宋体" w:hAnsi="宋体" w:cs="宋体"/>
          <w:sz w:val="24"/>
          <w:szCs w:val="24"/>
          <w:highlight w:val="none"/>
          <w:lang w:bidi="en-US"/>
        </w:rPr>
      </w:pPr>
      <w:r>
        <w:rPr>
          <w:rFonts w:hint="eastAsia" w:ascii="宋体" w:hAnsi="宋体" w:cs="宋体"/>
          <w:sz w:val="24"/>
          <w:szCs w:val="24"/>
          <w:highlight w:val="none"/>
          <w:lang w:bidi="en-US"/>
        </w:rPr>
        <w:t xml:space="preserve">    </w:t>
      </w:r>
    </w:p>
    <w:p>
      <w:pPr>
        <w:snapToGrid w:val="0"/>
        <w:spacing w:line="360" w:lineRule="auto"/>
        <w:ind w:firstLine="480" w:firstLineChars="200"/>
        <w:rPr>
          <w:rFonts w:hint="eastAsia" w:ascii="宋体" w:hAnsi="宋体" w:cs="宋体"/>
          <w:sz w:val="24"/>
          <w:szCs w:val="24"/>
          <w:highlight w:val="none"/>
          <w:lang w:bidi="en-US"/>
        </w:rPr>
      </w:pPr>
      <w:r>
        <w:rPr>
          <w:rFonts w:hint="eastAsia" w:ascii="宋体" w:hAnsi="宋体" w:cs="宋体"/>
          <w:sz w:val="24"/>
          <w:szCs w:val="24"/>
          <w:highlight w:val="none"/>
          <w:lang w:bidi="en-US"/>
        </w:rPr>
        <w:t>本单位郑重声明，参加</w:t>
      </w:r>
      <w:r>
        <w:rPr>
          <w:rFonts w:hint="eastAsia" w:ascii="宋体" w:hAnsi="宋体" w:cs="宋体"/>
          <w:sz w:val="24"/>
          <w:szCs w:val="24"/>
          <w:highlight w:val="none"/>
          <w:lang w:eastAsia="zh-CN" w:bidi="en-US"/>
        </w:rPr>
        <w:t>招响应</w:t>
      </w:r>
      <w:r>
        <w:rPr>
          <w:rFonts w:hint="eastAsia" w:ascii="宋体" w:hAnsi="宋体" w:cs="宋体"/>
          <w:sz w:val="24"/>
          <w:szCs w:val="24"/>
          <w:highlight w:val="none"/>
          <w:lang w:bidi="en-US"/>
        </w:rPr>
        <w:t>活动前三年内，本单位在经营活动中没有重大违法记录，没有因违法经营受到刑事处罚或者责令停产停业、吊销许可证或者执照、较大数额罚款等行政处罚。</w:t>
      </w:r>
    </w:p>
    <w:p>
      <w:pPr>
        <w:snapToGrid w:val="0"/>
        <w:spacing w:line="360" w:lineRule="auto"/>
        <w:ind w:firstLine="480" w:firstLineChars="200"/>
        <w:rPr>
          <w:rFonts w:hint="eastAsia" w:ascii="宋体" w:hAnsi="宋体" w:cs="宋体"/>
          <w:sz w:val="24"/>
          <w:szCs w:val="24"/>
          <w:highlight w:val="none"/>
          <w:lang w:bidi="en-US"/>
        </w:rPr>
      </w:pPr>
      <w:r>
        <w:rPr>
          <w:rFonts w:hint="eastAsia" w:ascii="宋体" w:hAnsi="宋体" w:cs="宋体"/>
          <w:sz w:val="24"/>
          <w:szCs w:val="24"/>
          <w:highlight w:val="none"/>
          <w:lang w:bidi="en-US"/>
        </w:rPr>
        <w:t>本单位对上述声明的真实性负责。如有虚假，将依法承担相应责任。</w:t>
      </w:r>
    </w:p>
    <w:p>
      <w:pPr>
        <w:rPr>
          <w:rFonts w:hint="eastAsia" w:ascii="宋体" w:hAnsi="宋体" w:cs="宋体"/>
          <w:sz w:val="24"/>
          <w:szCs w:val="24"/>
          <w:highlight w:val="none"/>
          <w:lang w:bidi="en-US"/>
        </w:rPr>
      </w:pPr>
    </w:p>
    <w:p>
      <w:pPr>
        <w:jc w:val="center"/>
        <w:rPr>
          <w:rFonts w:hint="eastAsia" w:ascii="宋体" w:hAnsi="宋体" w:cs="宋体"/>
          <w:sz w:val="24"/>
          <w:szCs w:val="24"/>
          <w:highlight w:val="none"/>
          <w:u w:val="single"/>
          <w:lang w:bidi="en-US"/>
        </w:rPr>
      </w:pPr>
      <w:r>
        <w:rPr>
          <w:rFonts w:hint="eastAsia" w:ascii="宋体" w:hAnsi="宋体" w:cs="宋体"/>
          <w:sz w:val="24"/>
          <w:szCs w:val="24"/>
          <w:highlight w:val="none"/>
          <w:lang w:bidi="en-US"/>
        </w:rPr>
        <w:t xml:space="preserve">                   </w:t>
      </w:r>
      <w:r>
        <w:rPr>
          <w:rFonts w:hint="eastAsia" w:ascii="宋体" w:hAnsi="宋体" w:cs="宋体"/>
          <w:sz w:val="24"/>
          <w:szCs w:val="24"/>
          <w:highlight w:val="none"/>
          <w:lang w:eastAsia="zh-CN" w:bidi="en-US"/>
        </w:rPr>
        <w:t>供应商</w:t>
      </w:r>
      <w:r>
        <w:rPr>
          <w:rFonts w:hint="eastAsia" w:ascii="宋体" w:hAnsi="宋体" w:cs="宋体"/>
          <w:sz w:val="24"/>
          <w:szCs w:val="24"/>
          <w:highlight w:val="none"/>
          <w:lang w:bidi="en-US"/>
        </w:rPr>
        <w:t>：</w:t>
      </w:r>
      <w:r>
        <w:rPr>
          <w:rFonts w:hint="eastAsia" w:ascii="宋体" w:hAnsi="宋体" w:cs="宋体"/>
          <w:sz w:val="24"/>
          <w:szCs w:val="24"/>
          <w:highlight w:val="none"/>
          <w:u w:val="single"/>
          <w:lang w:bidi="en-US"/>
        </w:rPr>
        <w:t xml:space="preserve">       （盖单位章）</w:t>
      </w:r>
    </w:p>
    <w:p>
      <w:pPr>
        <w:jc w:val="center"/>
        <w:rPr>
          <w:rFonts w:hint="eastAsia" w:ascii="宋体" w:hAnsi="宋体" w:cs="宋体"/>
          <w:sz w:val="24"/>
          <w:szCs w:val="24"/>
          <w:highlight w:val="none"/>
          <w:u w:val="single"/>
          <w:lang w:bidi="en-US"/>
        </w:rPr>
      </w:pPr>
      <w:r>
        <w:rPr>
          <w:rFonts w:hint="eastAsia" w:ascii="宋体" w:hAnsi="宋体" w:cs="宋体"/>
          <w:sz w:val="24"/>
          <w:szCs w:val="24"/>
          <w:highlight w:val="none"/>
          <w:lang w:bidi="en-US"/>
        </w:rPr>
        <w:t>日  期：</w:t>
      </w:r>
      <w:r>
        <w:rPr>
          <w:rFonts w:hint="eastAsia" w:ascii="宋体" w:hAnsi="宋体" w:cs="宋体"/>
          <w:sz w:val="24"/>
          <w:szCs w:val="24"/>
          <w:highlight w:val="none"/>
          <w:u w:val="single"/>
          <w:lang w:bidi="en-US"/>
        </w:rPr>
        <w:t xml:space="preserve">                   </w:t>
      </w:r>
    </w:p>
    <w:p>
      <w:pPr>
        <w:rPr>
          <w:rFonts w:hint="eastAsia" w:ascii="宋体" w:hAnsi="宋体" w:cs="宋体"/>
          <w:highlight w:val="none"/>
          <w:lang w:bidi="en-US"/>
        </w:rPr>
      </w:pPr>
    </w:p>
    <w:p>
      <w:pPr>
        <w:rPr>
          <w:rFonts w:hint="eastAsia" w:ascii="宋体" w:hAnsi="宋体" w:cs="宋体"/>
          <w:highlight w:val="none"/>
          <w:lang w:bidi="en-US"/>
        </w:rPr>
      </w:pPr>
    </w:p>
    <w:p>
      <w:pPr>
        <w:rPr>
          <w:rFonts w:hint="eastAsia" w:ascii="宋体" w:hAnsi="宋体" w:eastAsia="宋体" w:cs="宋体"/>
          <w:color w:val="000000"/>
          <w:sz w:val="24"/>
          <w:szCs w:val="24"/>
          <w:lang w:eastAsia="zh-CN"/>
        </w:rPr>
      </w:pPr>
      <w:r>
        <w:rPr>
          <w:rFonts w:hint="eastAsia" w:ascii="宋体" w:hAnsi="宋体" w:cs="宋体"/>
          <w:highlight w:val="none"/>
          <w:lang w:bidi="en-US"/>
        </w:rPr>
        <w:br w:type="page"/>
      </w:r>
    </w:p>
    <w:p>
      <w:pPr>
        <w:pStyle w:val="13"/>
        <w:spacing w:line="500" w:lineRule="exact"/>
        <w:ind w:leftChars="0"/>
        <w:rPr>
          <w:rFonts w:hint="eastAsia" w:ascii="宋体" w:hAnsi="宋体" w:eastAsia="宋体" w:cs="宋体"/>
          <w:color w:val="000000"/>
          <w:sz w:val="24"/>
          <w:szCs w:val="24"/>
          <w:lang w:eastAsia="zh-CN"/>
        </w:rPr>
      </w:pPr>
      <w:bookmarkEnd w:id="6"/>
      <w:bookmarkEnd w:id="7"/>
      <w:bookmarkEnd w:id="8"/>
      <w:bookmarkEnd w:id="9"/>
    </w:p>
    <w:p>
      <w:pPr>
        <w:pStyle w:val="6"/>
        <w:widowControl/>
        <w:numPr>
          <w:numId w:val="0"/>
        </w:numPr>
        <w:wordWrap/>
        <w:spacing w:before="0" w:after="0" w:line="560" w:lineRule="exact"/>
        <w:ind w:leftChars="200" w:right="0"/>
        <w:jc w:val="center"/>
        <w:textAlignment w:val="auto"/>
        <w:rPr>
          <w:rStyle w:val="21"/>
          <w:rFonts w:hint="eastAsia" w:ascii="宋体" w:hAnsi="宋体" w:eastAsia="宋体" w:cs="宋体"/>
          <w:b/>
          <w:bCs w:val="0"/>
          <w:sz w:val="24"/>
          <w:szCs w:val="24"/>
          <w:highlight w:val="none"/>
        </w:rPr>
      </w:pPr>
      <w:r>
        <w:rPr>
          <w:rStyle w:val="21"/>
          <w:rFonts w:hint="eastAsia" w:ascii="宋体" w:hAnsi="宋体" w:eastAsia="宋体" w:cs="宋体"/>
          <w:b/>
          <w:bCs w:val="0"/>
          <w:sz w:val="24"/>
          <w:szCs w:val="24"/>
          <w:highlight w:val="none"/>
        </w:rPr>
        <w:t>五、资格证明文件</w:t>
      </w:r>
    </w:p>
    <w:p>
      <w:pPr>
        <w:numPr>
          <w:numId w:val="0"/>
        </w:numPr>
        <w:rPr>
          <w:rFonts w:hint="eastAsia" w:ascii="宋体" w:hAnsi="宋体" w:eastAsia="宋体" w:cs="宋体"/>
          <w:sz w:val="24"/>
          <w:szCs w:val="24"/>
        </w:rPr>
      </w:pPr>
    </w:p>
    <w:p>
      <w:pPr>
        <w:wordWrap/>
        <w:spacing w:line="560" w:lineRule="exact"/>
        <w:ind w:left="0" w:leftChars="0" w:right="0" w:firstLine="480" w:firstLineChars="200"/>
        <w:textAlignment w:val="auto"/>
        <w:rPr>
          <w:rFonts w:hint="eastAsia" w:ascii="宋体" w:hAnsi="宋体" w:eastAsia="宋体" w:cs="宋体"/>
          <w:sz w:val="24"/>
          <w:szCs w:val="24"/>
          <w:highlight w:val="none"/>
        </w:rPr>
      </w:pPr>
      <w:bookmarkStart w:id="10" w:name="_Toc445554792"/>
      <w:bookmarkStart w:id="11" w:name="_Toc466024595"/>
      <w:bookmarkStart w:id="12" w:name="_Toc445554800"/>
      <w:bookmarkStart w:id="13" w:name="_Toc466024605"/>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rPr>
        <w:t>相关符合要求的资质证明文件：</w:t>
      </w:r>
    </w:p>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1-1企业法人营业执照副本(全本)复印件</w:t>
      </w:r>
    </w:p>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1-2</w:t>
      </w:r>
      <w:r>
        <w:rPr>
          <w:rFonts w:hint="eastAsia" w:ascii="宋体" w:hAnsi="宋体" w:eastAsia="宋体" w:cs="宋体"/>
          <w:b w:val="0"/>
          <w:bCs/>
          <w:sz w:val="24"/>
          <w:szCs w:val="24"/>
          <w:highlight w:val="none"/>
          <w:lang w:eastAsia="zh-CN"/>
        </w:rPr>
        <w:t>项目负责人</w:t>
      </w:r>
      <w:r>
        <w:rPr>
          <w:rFonts w:hint="eastAsia" w:ascii="宋体" w:hAnsi="宋体" w:eastAsia="宋体" w:cs="宋体"/>
          <w:b w:val="0"/>
          <w:bCs/>
          <w:sz w:val="24"/>
          <w:szCs w:val="24"/>
          <w:highlight w:val="none"/>
        </w:rPr>
        <w:t>相关资质证书复印件</w:t>
      </w:r>
    </w:p>
    <w:p>
      <w:pPr>
        <w:pStyle w:val="7"/>
        <w:tabs>
          <w:tab w:val="left" w:pos="1260"/>
        </w:tabs>
        <w:wordWrap/>
        <w:spacing w:line="560" w:lineRule="exact"/>
        <w:ind w:left="0" w:leftChars="0" w:right="0" w:firstLine="480" w:firstLineChars="200"/>
        <w:jc w:val="left"/>
        <w:textAlignment w:val="auto"/>
        <w:rPr>
          <w:rFonts w:hint="eastAsia" w:ascii="宋体" w:hAnsi="宋体" w:eastAsia="宋体" w:cs="宋体"/>
          <w:b w:val="0"/>
          <w:bCs/>
          <w:sz w:val="24"/>
          <w:szCs w:val="24"/>
          <w:highlight w:val="none"/>
          <w:lang w:val="en-US" w:eastAsia="zh-CN"/>
        </w:rPr>
      </w:pPr>
      <w:bookmarkStart w:id="14" w:name="_Toc445554804"/>
      <w:bookmarkStart w:id="15" w:name="_Toc455587139"/>
      <w:bookmarkStart w:id="16" w:name="_Toc466024610"/>
      <w:bookmarkStart w:id="17" w:name="_Toc455587326"/>
    </w:p>
    <w:p>
      <w:pPr>
        <w:pStyle w:val="7"/>
        <w:tabs>
          <w:tab w:val="left" w:pos="1260"/>
        </w:tabs>
        <w:wordWrap/>
        <w:spacing w:line="560" w:lineRule="exact"/>
        <w:ind w:left="0" w:leftChars="0" w:right="0" w:firstLine="480" w:firstLineChars="200"/>
        <w:jc w:val="left"/>
        <w:textAlignment w:val="auto"/>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val="en-US" w:eastAsia="zh-CN"/>
        </w:rPr>
        <w:t>2、</w:t>
      </w:r>
      <w:r>
        <w:rPr>
          <w:rFonts w:hint="eastAsia" w:ascii="宋体" w:hAnsi="宋体" w:eastAsia="宋体" w:cs="宋体"/>
          <w:b w:val="0"/>
          <w:bCs/>
          <w:sz w:val="24"/>
          <w:szCs w:val="24"/>
          <w:highlight w:val="none"/>
          <w:lang w:eastAsia="zh-CN"/>
        </w:rPr>
        <w:t>业绩证明材料</w:t>
      </w:r>
      <w:bookmarkEnd w:id="14"/>
      <w:bookmarkEnd w:id="15"/>
      <w:bookmarkEnd w:id="16"/>
      <w:bookmarkEnd w:id="17"/>
    </w:p>
    <w:p>
      <w:pPr>
        <w:wordWrap/>
        <w:spacing w:line="560" w:lineRule="exact"/>
        <w:ind w:left="0" w:leftChars="0" w:right="0" w:firstLine="480" w:firstLineChars="200"/>
        <w:jc w:val="center"/>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业绩汇总表</w:t>
      </w:r>
    </w:p>
    <w:tbl>
      <w:tblPr>
        <w:tblW w:w="85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
        <w:gridCol w:w="1935"/>
        <w:gridCol w:w="1320"/>
        <w:gridCol w:w="1755"/>
        <w:gridCol w:w="1575"/>
        <w:gridCol w:w="1080"/>
      </w:tblGrid>
      <w:tr>
        <w:trPr>
          <w:trHeight w:val="567" w:hRule="atLeast"/>
        </w:trPr>
        <w:tc>
          <w:tcPr>
            <w:tcW w:w="871" w:type="dxa"/>
            <w:vAlign w:val="center"/>
          </w:tcPr>
          <w:p>
            <w:pPr>
              <w:wordWrap/>
              <w:spacing w:line="560" w:lineRule="exact"/>
              <w:ind w:right="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序号</w:t>
            </w:r>
          </w:p>
        </w:tc>
        <w:tc>
          <w:tcPr>
            <w:tcW w:w="1935" w:type="dxa"/>
            <w:vAlign w:val="center"/>
          </w:tcPr>
          <w:p>
            <w:pPr>
              <w:wordWrap/>
              <w:spacing w:line="560" w:lineRule="exact"/>
              <w:ind w:right="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项目名称</w:t>
            </w:r>
          </w:p>
        </w:tc>
        <w:tc>
          <w:tcPr>
            <w:tcW w:w="1320" w:type="dxa"/>
            <w:vAlign w:val="center"/>
          </w:tcPr>
          <w:p>
            <w:pPr>
              <w:wordWrap/>
              <w:spacing w:line="560" w:lineRule="exact"/>
              <w:ind w:right="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签约合同价金额</w:t>
            </w:r>
          </w:p>
        </w:tc>
        <w:tc>
          <w:tcPr>
            <w:tcW w:w="1755" w:type="dxa"/>
            <w:vAlign w:val="center"/>
          </w:tcPr>
          <w:p>
            <w:pPr>
              <w:wordWrap/>
              <w:spacing w:line="560" w:lineRule="exact"/>
              <w:ind w:right="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业主单位</w:t>
            </w:r>
          </w:p>
          <w:p>
            <w:pPr>
              <w:wordWrap/>
              <w:spacing w:line="560" w:lineRule="exact"/>
              <w:ind w:right="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及联系电话</w:t>
            </w:r>
          </w:p>
        </w:tc>
        <w:tc>
          <w:tcPr>
            <w:tcW w:w="1575" w:type="dxa"/>
            <w:vAlign w:val="center"/>
          </w:tcPr>
          <w:p>
            <w:pPr>
              <w:wordWrap/>
              <w:spacing w:line="560" w:lineRule="exact"/>
              <w:ind w:right="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合同签订时间</w:t>
            </w:r>
          </w:p>
        </w:tc>
        <w:tc>
          <w:tcPr>
            <w:tcW w:w="1080" w:type="dxa"/>
            <w:vAlign w:val="center"/>
          </w:tcPr>
          <w:p>
            <w:pPr>
              <w:wordWrap/>
              <w:spacing w:line="560" w:lineRule="exact"/>
              <w:ind w:right="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备注</w:t>
            </w:r>
          </w:p>
        </w:tc>
      </w:tr>
      <w:tr>
        <w:trPr>
          <w:trHeight w:val="567" w:hRule="atLeast"/>
        </w:trPr>
        <w:tc>
          <w:tcPr>
            <w:tcW w:w="871" w:type="dxa"/>
            <w:vAlign w:val="center"/>
          </w:tcPr>
          <w:p>
            <w:pPr>
              <w:wordWrap/>
              <w:spacing w:line="560" w:lineRule="exact"/>
              <w:ind w:right="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1</w:t>
            </w:r>
          </w:p>
        </w:tc>
        <w:tc>
          <w:tcPr>
            <w:tcW w:w="1935"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320"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755"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575" w:type="dxa"/>
            <w:vAlign w:val="top"/>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080"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r>
      <w:tr>
        <w:trPr>
          <w:trHeight w:val="567" w:hRule="atLeast"/>
        </w:trPr>
        <w:tc>
          <w:tcPr>
            <w:tcW w:w="871" w:type="dxa"/>
            <w:vAlign w:val="center"/>
          </w:tcPr>
          <w:p>
            <w:pPr>
              <w:wordWrap/>
              <w:spacing w:line="560" w:lineRule="exact"/>
              <w:ind w:right="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2</w:t>
            </w:r>
          </w:p>
        </w:tc>
        <w:tc>
          <w:tcPr>
            <w:tcW w:w="1935"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320"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755"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575" w:type="dxa"/>
            <w:vAlign w:val="top"/>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080"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r>
      <w:tr>
        <w:trPr>
          <w:trHeight w:val="567" w:hRule="atLeast"/>
        </w:trPr>
        <w:tc>
          <w:tcPr>
            <w:tcW w:w="871" w:type="dxa"/>
            <w:vAlign w:val="center"/>
          </w:tcPr>
          <w:p>
            <w:pPr>
              <w:wordWrap/>
              <w:spacing w:line="560" w:lineRule="exact"/>
              <w:ind w:right="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w:t>
            </w:r>
          </w:p>
        </w:tc>
        <w:tc>
          <w:tcPr>
            <w:tcW w:w="1935"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320"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755"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575" w:type="dxa"/>
            <w:vAlign w:val="top"/>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080"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r>
      <w:tr>
        <w:trPr>
          <w:trHeight w:val="567" w:hRule="atLeast"/>
        </w:trPr>
        <w:tc>
          <w:tcPr>
            <w:tcW w:w="871" w:type="dxa"/>
            <w:vAlign w:val="center"/>
          </w:tcPr>
          <w:p>
            <w:pPr>
              <w:wordWrap/>
              <w:spacing w:line="560" w:lineRule="exact"/>
              <w:ind w:right="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4</w:t>
            </w:r>
          </w:p>
        </w:tc>
        <w:tc>
          <w:tcPr>
            <w:tcW w:w="1935"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320"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755"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575" w:type="dxa"/>
            <w:vAlign w:val="top"/>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080"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r>
      <w:tr>
        <w:trPr>
          <w:trHeight w:val="567" w:hRule="atLeast"/>
        </w:trPr>
        <w:tc>
          <w:tcPr>
            <w:tcW w:w="871" w:type="dxa"/>
            <w:vAlign w:val="center"/>
          </w:tcPr>
          <w:p>
            <w:pPr>
              <w:wordWrap/>
              <w:spacing w:line="560" w:lineRule="exact"/>
              <w:ind w:right="0"/>
              <w:jc w:val="both"/>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w:t>
            </w:r>
          </w:p>
        </w:tc>
        <w:tc>
          <w:tcPr>
            <w:tcW w:w="1935"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320"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755"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575" w:type="dxa"/>
            <w:vAlign w:val="top"/>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c>
          <w:tcPr>
            <w:tcW w:w="1080" w:type="dxa"/>
            <w:vAlign w:val="center"/>
          </w:tcPr>
          <w:p>
            <w:pPr>
              <w:wordWrap/>
              <w:spacing w:line="560" w:lineRule="exact"/>
              <w:ind w:left="0" w:leftChars="0" w:right="0" w:firstLine="480" w:firstLineChars="200"/>
              <w:textAlignment w:val="auto"/>
              <w:rPr>
                <w:rFonts w:hint="eastAsia" w:ascii="宋体" w:hAnsi="宋体" w:eastAsia="宋体" w:cs="宋体"/>
                <w:b w:val="0"/>
                <w:bCs/>
                <w:sz w:val="24"/>
                <w:szCs w:val="24"/>
                <w:highlight w:val="none"/>
              </w:rPr>
            </w:pPr>
          </w:p>
        </w:tc>
      </w:tr>
    </w:tbl>
    <w:p>
      <w:pPr>
        <w:widowControl/>
        <w:wordWrap/>
        <w:spacing w:line="560" w:lineRule="exact"/>
        <w:ind w:left="0" w:leftChars="0" w:right="0" w:firstLine="480" w:firstLineChars="200"/>
        <w:jc w:val="left"/>
        <w:textAlignment w:val="auto"/>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注：</w:t>
      </w:r>
      <w:r>
        <w:rPr>
          <w:rFonts w:hint="eastAsia" w:ascii="宋体" w:hAnsi="宋体" w:eastAsia="宋体" w:cs="宋体"/>
          <w:b/>
          <w:bCs w:val="0"/>
          <w:sz w:val="24"/>
          <w:szCs w:val="24"/>
          <w:highlight w:val="none"/>
        </w:rPr>
        <w:t>应附</w:t>
      </w:r>
      <w:r>
        <w:rPr>
          <w:rFonts w:hint="eastAsia" w:ascii="宋体" w:hAnsi="宋体" w:eastAsia="宋体" w:cs="宋体"/>
          <w:b/>
          <w:bCs w:val="0"/>
          <w:sz w:val="24"/>
          <w:szCs w:val="24"/>
          <w:highlight w:val="none"/>
          <w:lang w:eastAsia="zh-CN"/>
        </w:rPr>
        <w:t>中标通知书和</w:t>
      </w:r>
      <w:r>
        <w:rPr>
          <w:rFonts w:hint="eastAsia" w:ascii="宋体" w:hAnsi="宋体" w:eastAsia="宋体" w:cs="宋体"/>
          <w:b/>
          <w:bCs w:val="0"/>
          <w:sz w:val="24"/>
          <w:szCs w:val="24"/>
          <w:highlight w:val="none"/>
        </w:rPr>
        <w:t>合同扫描件等材料，具体年份时间要求见评审办法章节</w:t>
      </w:r>
      <w:r>
        <w:rPr>
          <w:rFonts w:hint="eastAsia" w:ascii="宋体" w:hAnsi="宋体" w:eastAsia="宋体" w:cs="宋体"/>
          <w:b w:val="0"/>
          <w:bCs/>
          <w:sz w:val="24"/>
          <w:szCs w:val="24"/>
          <w:highlight w:val="none"/>
        </w:rPr>
        <w:t>。</w:t>
      </w:r>
      <w:bookmarkEnd w:id="10"/>
      <w:bookmarkEnd w:id="11"/>
      <w:bookmarkEnd w:id="12"/>
      <w:bookmarkEnd w:id="13"/>
    </w:p>
    <w:p>
      <w:pPr>
        <w:widowControl/>
        <w:wordWrap/>
        <w:spacing w:line="560" w:lineRule="exact"/>
        <w:ind w:left="0" w:leftChars="0" w:right="0" w:firstLine="480" w:firstLineChars="200"/>
        <w:jc w:val="left"/>
        <w:textAlignment w:val="auto"/>
        <w:rPr>
          <w:rFonts w:hint="eastAsia" w:ascii="宋体" w:hAnsi="宋体" w:eastAsia="宋体" w:cs="宋体"/>
          <w:b w:val="0"/>
          <w:bCs/>
          <w:sz w:val="24"/>
          <w:szCs w:val="24"/>
          <w:highlight w:val="none"/>
        </w:rPr>
      </w:pPr>
    </w:p>
    <w:p>
      <w:pPr>
        <w:rPr>
          <w:rFonts w:hint="eastAsia" w:ascii="宋体" w:hAnsi="宋体" w:eastAsia="宋体" w:cs="宋体"/>
          <w:b w:val="0"/>
          <w:bCs/>
          <w:sz w:val="24"/>
          <w:szCs w:val="24"/>
        </w:rPr>
      </w:pPr>
      <w:r>
        <w:rPr>
          <w:rFonts w:hint="eastAsia" w:ascii="宋体" w:hAnsi="宋体" w:eastAsia="宋体" w:cs="宋体"/>
          <w:b w:val="0"/>
          <w:bCs/>
          <w:sz w:val="24"/>
          <w:szCs w:val="24"/>
        </w:rPr>
        <w:br w:type="page"/>
      </w:r>
    </w:p>
    <w:p>
      <w:pPr>
        <w:pStyle w:val="2"/>
        <w:wordWrap/>
        <w:spacing w:after="0" w:line="560" w:lineRule="exact"/>
        <w:ind w:left="0" w:leftChars="0" w:right="0" w:firstLine="480" w:firstLineChars="200"/>
        <w:jc w:val="center"/>
        <w:textAlignment w:val="auto"/>
        <w:rPr>
          <w:rFonts w:hint="eastAsia" w:ascii="宋体" w:hAnsi="宋体" w:eastAsia="宋体" w:cs="宋体"/>
          <w:b w:val="0"/>
          <w:bCs/>
          <w:sz w:val="24"/>
          <w:szCs w:val="24"/>
          <w:lang w:eastAsia="zh-CN"/>
        </w:rPr>
      </w:pPr>
    </w:p>
    <w:p>
      <w:pPr>
        <w:pStyle w:val="2"/>
        <w:wordWrap/>
        <w:spacing w:after="0" w:line="560" w:lineRule="exact"/>
        <w:ind w:left="0" w:leftChars="0" w:right="0" w:firstLine="481" w:firstLineChars="200"/>
        <w:jc w:val="center"/>
        <w:textAlignment w:val="auto"/>
        <w:rPr>
          <w:rFonts w:hint="eastAsia" w:ascii="宋体" w:hAnsi="宋体" w:eastAsia="宋体" w:cs="宋体"/>
          <w:b/>
          <w:bCs w:val="0"/>
          <w:sz w:val="24"/>
          <w:szCs w:val="24"/>
          <w:lang w:eastAsia="zh-CN"/>
        </w:rPr>
      </w:pPr>
      <w:r>
        <w:rPr>
          <w:rFonts w:hint="eastAsia" w:ascii="宋体" w:hAnsi="宋体" w:eastAsia="宋体" w:cs="宋体"/>
          <w:b/>
          <w:bCs w:val="0"/>
          <w:sz w:val="24"/>
          <w:szCs w:val="24"/>
          <w:lang w:eastAsia="zh-CN"/>
        </w:rPr>
        <w:t>六、养护方案</w:t>
      </w:r>
    </w:p>
    <w:sectPr>
      <w:pgSz w:w="11906" w:h="16838"/>
      <w:pgMar w:top="1440" w:right="1800" w:bottom="1440" w:left="1800" w:header="851" w:footer="992" w:gutter="0"/>
      <w:pgNumType w:fmt="decimal"/>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书宋_GBK">
    <w:altName w:val="宋体"/>
    <w:panose1 w:val="02000000000000000000"/>
    <w:charset w:val="86"/>
    <w:family w:val="auto"/>
    <w:pitch w:val="default"/>
    <w:sig w:usb0="00000001" w:usb1="08000000" w:usb2="00000000" w:usb3="00000000" w:csb0="00040000" w:csb1="00000000"/>
  </w:font>
  <w:font w:name="DejaVu Sans">
    <w:altName w:val="Segoe Print"/>
    <w:panose1 w:val="020B0603030804020204"/>
    <w:charset w:val="00"/>
    <w:family w:val="auto"/>
    <w:pitch w:val="default"/>
    <w:sig w:usb0="E7006EFF" w:usb1="D200FDFF" w:usb2="0A246029" w:usb3="0400200C" w:csb0="600001FF" w:csb1="DFFF0000"/>
  </w:font>
  <w:font w:name="Nimbus Roman No9 L">
    <w:altName w:val="义启-微微一笑"/>
    <w:panose1 w:val="00000000000000000000"/>
    <w:charset w:val="00"/>
    <w:family w:val="auto"/>
    <w:pitch w:val="default"/>
    <w:sig w:usb0="00000000" w:usb1="00000000" w:usb2="00000000" w:usb3="00000000" w:csb0="00040001" w:csb1="00000000"/>
  </w:font>
  <w:font w:name="FreeSerif">
    <w:altName w:val="Traditional Arabic"/>
    <w:panose1 w:val="02020603050405020304"/>
    <w:charset w:val="00"/>
    <w:family w:val="auto"/>
    <w:pitch w:val="default"/>
    <w:sig w:usb0="E59FAFFF" w:usb1="C200FDFF" w:usb2="43501B29" w:usb3="04000043" w:csb0="600101FF" w:csb1="FFFF0000"/>
  </w:font>
  <w:font w:name="Segoe Print">
    <w:panose1 w:val="02000600000000000000"/>
    <w:charset w:val="00"/>
    <w:family w:val="auto"/>
    <w:pitch w:val="default"/>
    <w:sig w:usb0="0000028F" w:usb1="00000000" w:usb2="00000000" w:usb3="00000000" w:csb0="2000009F" w:csb1="47010000"/>
  </w:font>
  <w:font w:name="义启-微微一笑">
    <w:panose1 w:val="02000503000000000000"/>
    <w:charset w:val="00"/>
    <w:family w:val="auto"/>
    <w:pitch w:val="default"/>
    <w:sig w:usb0="800002BF" w:usb1="184F6CFA" w:usb2="00000012" w:usb3="00000000" w:csb0="00040001" w:csb1="00000000"/>
  </w:font>
  <w:font w:name="Traditional Arabic">
    <w:panose1 w:val="02020603050405020304"/>
    <w:charset w:val="00"/>
    <w:family w:val="auto"/>
    <w:pitch w:val="default"/>
    <w:sig w:usb0="00006003" w:usb1="80000000" w:usb2="00000008" w:usb3="00000000" w:csb0="00000041" w:csb1="200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9"/>
    </w:pPr>
    <w:r>
      <w:rPr>
        <w:rFonts w:ascii="Calibri" w:hAnsi="Calibri" w:eastAsia="宋体" w:cs="Times New Roman"/>
        <w:kern w:val="0"/>
        <w:sz w:val="18"/>
        <w:szCs w:val="18"/>
        <w:lang w:val="en-US" w:eastAsia="zh-CN" w:bidi="ar-SA"/>
      </w:rPr>
      <w:pict>
        <v:rect id="文本框 1" o:spid="_x0000_s1025" style="position:absolute;left:0;margin-top:0.05pt;height:11.65pt;width:88.7pt;mso-position-horizontal:center;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pStyle w:val="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14</w:t>
                </w:r>
                <w:r>
                  <w:fldChar w:fldCharType="end"/>
                </w:r>
                <w:r>
                  <w:t xml:space="preserve"> 页</w:t>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2"/>
      <w:numFmt w:val="chineseCounting"/>
      <w:suff w:val="nothing"/>
      <w:lvlText w:val="%1、"/>
      <w:lvlJc w:val="left"/>
      <w:rPr>
        <w:rFonts w:hint="eastAsia"/>
      </w:r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next w:val="2"/>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pPr>
      <w:keepNext/>
      <w:keepLines/>
      <w:spacing w:before="340" w:after="330" w:line="578" w:lineRule="auto"/>
      <w:outlineLvl w:val="0"/>
    </w:pPr>
    <w:rPr>
      <w:b/>
      <w:bCs/>
      <w:kern w:val="44"/>
      <w:sz w:val="44"/>
      <w:szCs w:val="44"/>
    </w:rPr>
  </w:style>
  <w:style w:type="paragraph" w:styleId="6">
    <w:name w:val="heading 2"/>
    <w:basedOn w:val="1"/>
    <w:next w:val="1"/>
    <w:pPr>
      <w:keepNext/>
      <w:keepLines/>
      <w:spacing w:before="260" w:after="260" w:line="416" w:lineRule="auto"/>
      <w:outlineLvl w:val="1"/>
    </w:pPr>
    <w:rPr>
      <w:rFonts w:ascii="Cambria" w:hAnsi="Cambria"/>
      <w:b/>
      <w:bCs/>
      <w:sz w:val="32"/>
      <w:szCs w:val="32"/>
    </w:rPr>
  </w:style>
  <w:style w:type="paragraph" w:styleId="7">
    <w:name w:val="heading 3"/>
    <w:basedOn w:val="1"/>
    <w:next w:val="1"/>
    <w:pPr>
      <w:keepNext/>
      <w:keepLines/>
      <w:widowControl/>
      <w:snapToGrid w:val="0"/>
      <w:spacing w:line="360" w:lineRule="auto"/>
      <w:jc w:val="left"/>
      <w:outlineLvl w:val="2"/>
    </w:pPr>
    <w:rPr>
      <w:rFonts w:ascii="宋体" w:hAnsi="宋体"/>
      <w:b/>
      <w:bCs/>
      <w:kern w:val="0"/>
      <w:sz w:val="28"/>
      <w:lang w:eastAsia="en-US" w:bidi="en-US"/>
    </w:rPr>
  </w:style>
  <w:style w:type="character" w:default="1" w:styleId="11">
    <w:name w:val="Default Paragraph Font"/>
  </w:style>
  <w:style w:type="paragraph" w:customStyle="1" w:styleId="2">
    <w:name w:val="Body Text First Indent 2"/>
    <w:basedOn w:val="3"/>
    <w:pPr>
      <w:spacing w:after="120" w:line="240" w:lineRule="auto"/>
      <w:ind w:left="420" w:leftChars="200" w:firstLine="200"/>
    </w:pPr>
    <w:rPr>
      <w:sz w:val="21"/>
    </w:rPr>
  </w:style>
  <w:style w:type="paragraph" w:customStyle="1" w:styleId="3">
    <w:name w:val="Body Text Indent"/>
    <w:basedOn w:val="1"/>
    <w:next w:val="4"/>
    <w:pPr>
      <w:spacing w:after="120"/>
      <w:ind w:left="420" w:leftChars="200"/>
    </w:pPr>
  </w:style>
  <w:style w:type="paragraph" w:customStyle="1" w:styleId="4">
    <w:name w:val="envelope return"/>
    <w:basedOn w:val="1"/>
    <w:pPr>
      <w:snapToGrid w:val="0"/>
    </w:pPr>
    <w:rPr>
      <w:rFonts w:ascii="Arial" w:hAnsi="Arial"/>
    </w:rPr>
  </w:style>
  <w:style w:type="paragraph" w:styleId="8">
    <w:name w:val="annotation text"/>
    <w:basedOn w:val="1"/>
    <w:pPr>
      <w:jc w:val="left"/>
    </w:pPr>
  </w:style>
  <w:style w:type="paragraph" w:styleId="9">
    <w:name w:val="footer"/>
    <w:basedOn w:val="1"/>
    <w:pPr>
      <w:tabs>
        <w:tab w:val="center" w:pos="4153"/>
        <w:tab w:val="right" w:pos="8306"/>
      </w:tabs>
      <w:snapToGrid w:val="0"/>
      <w:jc w:val="left"/>
    </w:pPr>
    <w:rPr>
      <w:kern w:val="0"/>
      <w:sz w:val="18"/>
      <w:szCs w:val="18"/>
    </w:rPr>
  </w:style>
  <w:style w:type="paragraph" w:styleId="10">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2">
    <w:name w:val="Normal Indent"/>
    <w:basedOn w:val="1"/>
    <w:pPr>
      <w:spacing w:before="240" w:after="120" w:line="480" w:lineRule="atLeast"/>
      <w:ind w:firstLine="420"/>
    </w:pPr>
    <w:rPr>
      <w:kern w:val="2"/>
      <w:sz w:val="24"/>
    </w:rPr>
  </w:style>
  <w:style w:type="paragraph" w:customStyle="1" w:styleId="13">
    <w:name w:val="Closing"/>
    <w:basedOn w:val="1"/>
    <w:pPr>
      <w:ind w:leftChars="2100"/>
    </w:pPr>
    <w:rPr>
      <w:rFonts w:ascii="仿宋_GB2312" w:eastAsia="仿宋_GB2312"/>
      <w:kern w:val="0"/>
      <w:sz w:val="30"/>
    </w:rPr>
  </w:style>
  <w:style w:type="paragraph" w:customStyle="1" w:styleId="14">
    <w:name w:val="Date"/>
    <w:basedOn w:val="1"/>
    <w:next w:val="1"/>
    <w:pPr>
      <w:adjustRightInd w:val="0"/>
      <w:spacing w:line="360" w:lineRule="atLeast"/>
    </w:pPr>
    <w:rPr>
      <w:rFonts w:ascii="宋体"/>
      <w:kern w:val="0"/>
      <w:sz w:val="24"/>
      <w:szCs w:val="20"/>
    </w:rPr>
  </w:style>
  <w:style w:type="paragraph" w:customStyle="1" w:styleId="15">
    <w:name w:val="Normal (Web)"/>
    <w:basedOn w:val="1"/>
    <w:pPr>
      <w:spacing w:before="100" w:beforeAutospacing="1" w:after="100" w:afterAutospacing="1"/>
      <w:ind w:left="0" w:right="0"/>
      <w:jc w:val="left"/>
    </w:pPr>
    <w:rPr>
      <w:kern w:val="0"/>
      <w:sz w:val="24"/>
      <w:lang w:val="en-US" w:eastAsia="zh-CN"/>
    </w:rPr>
  </w:style>
  <w:style w:type="paragraph" w:customStyle="1" w:styleId="16">
    <w:name w:val="p15"/>
    <w:basedOn w:val="1"/>
    <w:pPr>
      <w:widowControl/>
      <w:spacing w:before="100" w:line="400" w:lineRule="atLeast"/>
    </w:pPr>
    <w:rPr>
      <w:kern w:val="0"/>
      <w:sz w:val="28"/>
      <w:szCs w:val="28"/>
    </w:rPr>
  </w:style>
  <w:style w:type="paragraph" w:customStyle="1" w:styleId="17">
    <w:name w:val="Table Paragraph"/>
    <w:basedOn w:val="1"/>
    <w:pPr>
      <w:autoSpaceDE w:val="0"/>
      <w:autoSpaceDN w:val="0"/>
      <w:jc w:val="left"/>
    </w:pPr>
    <w:rPr>
      <w:rFonts w:ascii="宋体" w:hAnsi="宋体" w:cs="宋体"/>
      <w:kern w:val="0"/>
      <w:sz w:val="22"/>
      <w:lang w:val="zh-CN" w:bidi="zh-CN"/>
    </w:rPr>
  </w:style>
  <w:style w:type="paragraph" w:customStyle="1" w:styleId="18">
    <w:name w:val="p0"/>
    <w:basedOn w:val="1"/>
    <w:pPr>
      <w:widowControl/>
    </w:pPr>
    <w:rPr>
      <w:kern w:val="0"/>
      <w:szCs w:val="21"/>
    </w:rPr>
  </w:style>
  <w:style w:type="paragraph" w:customStyle="1" w:styleId="19">
    <w:name w:val="reader-word-layer"/>
    <w:basedOn w:val="1"/>
    <w:pPr>
      <w:widowControl/>
      <w:spacing w:before="100" w:beforeAutospacing="1" w:after="100" w:afterAutospacing="1"/>
      <w:jc w:val="left"/>
    </w:pPr>
    <w:rPr>
      <w:rFonts w:ascii="宋体" w:hAnsi="宋体" w:cs="宋体"/>
      <w:kern w:val="0"/>
      <w:sz w:val="24"/>
    </w:rPr>
  </w:style>
  <w:style w:type="character" w:customStyle="1" w:styleId="20">
    <w:name w:val="page number"/>
  </w:style>
  <w:style w:type="character" w:customStyle="1" w:styleId="21">
    <w:name w:val="标题 2 Char Char"/>
    <w:rPr>
      <w:rFonts w:ascii="Arial" w:hAnsi="Arial" w:eastAsia="黑体" w:cs="Times New Roman"/>
      <w:b/>
      <w:bCs/>
      <w:kern w:val="2"/>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2023-10-21T01:16:00Z</dcterms:created>
  <dc:creator>baixin</dc:creator>
  <cp:lastPrinted>2024-03-01T19:01:00Z</cp:lastPrinted>
  <dcterms:modified xsi:type="dcterms:W3CDTF">2024-03-02T14:18:36Z</dcterms:modified>
  <dc:title>greatwall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1625387E88964632C187E0659DA8AE7A_42</vt:lpwstr>
  </property>
</Properties>
</file>